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F" w:rsidRDefault="00304B9F" w:rsidP="00304B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-241935</wp:posOffset>
            </wp:positionV>
            <wp:extent cx="1437640" cy="181800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B9F" w:rsidRDefault="00304B9F" w:rsidP="00304B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b/>
          <w:color w:val="000000"/>
          <w:sz w:val="34"/>
          <w:szCs w:val="36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304B9F" w:rsidRDefault="00304B9F" w:rsidP="00304B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6"/>
        </w:rPr>
      </w:pPr>
    </w:p>
    <w:p w:rsidR="00304B9F" w:rsidRDefault="00304B9F" w:rsidP="00304B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6"/>
        </w:rPr>
      </w:pPr>
    </w:p>
    <w:p w:rsidR="00304B9F" w:rsidRDefault="00304B9F" w:rsidP="00304B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6"/>
        </w:rPr>
      </w:pPr>
    </w:p>
    <w:p w:rsidR="00304B9F" w:rsidRDefault="00304B9F" w:rsidP="00304B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6"/>
        </w:rPr>
      </w:pPr>
      <w:r>
        <w:rPr>
          <w:rFonts w:ascii="Times New Roman" w:hAnsi="Times New Roman"/>
          <w:b/>
          <w:color w:val="000000"/>
          <w:sz w:val="34"/>
          <w:szCs w:val="36"/>
        </w:rPr>
        <w:t xml:space="preserve">АДМИНИСТРАЦИЯ </w:t>
      </w:r>
      <w:r w:rsidR="0077548B">
        <w:rPr>
          <w:rFonts w:ascii="Times New Roman" w:hAnsi="Times New Roman"/>
          <w:b/>
          <w:color w:val="000000"/>
          <w:sz w:val="34"/>
          <w:szCs w:val="36"/>
        </w:rPr>
        <w:t>ЖЕЛЕЗНОДОРОЖНОГО</w:t>
      </w:r>
      <w:r>
        <w:rPr>
          <w:rFonts w:ascii="Times New Roman" w:hAnsi="Times New Roman"/>
          <w:b/>
          <w:color w:val="000000"/>
          <w:sz w:val="34"/>
          <w:szCs w:val="36"/>
        </w:rPr>
        <w:t xml:space="preserve"> ВНУТРИГОРОДСКОГО РАЙОНА</w:t>
      </w:r>
    </w:p>
    <w:p w:rsidR="00304B9F" w:rsidRDefault="00304B9F" w:rsidP="00304B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6"/>
        </w:rPr>
      </w:pPr>
      <w:r>
        <w:rPr>
          <w:rFonts w:ascii="Times New Roman" w:hAnsi="Times New Roman"/>
          <w:b/>
          <w:color w:val="000000"/>
          <w:sz w:val="34"/>
          <w:szCs w:val="36"/>
        </w:rPr>
        <w:t>ГОРОДСКОГО ОКРУГА САМАРА</w:t>
      </w:r>
    </w:p>
    <w:p w:rsidR="00304B9F" w:rsidRDefault="008062DE" w:rsidP="00304B9F">
      <w:pPr>
        <w:spacing w:after="0" w:line="288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8062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9.55pt;width:464.9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i7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" strokeweight="2.75pt"/>
        </w:pict>
      </w:r>
      <w:r w:rsidRPr="008062DE">
        <w:pict>
          <v:shape id="AutoShape 3" o:spid="_x0000_s1027" type="#_x0000_t32" style="position:absolute;left:0;text-align:left;margin-left:-1.8pt;margin-top:15.55pt;width:464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Zr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+fLOEtn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"/>
        </w:pict>
      </w:r>
    </w:p>
    <w:p w:rsidR="00304B9F" w:rsidRDefault="00304B9F" w:rsidP="00304B9F">
      <w:pPr>
        <w:spacing w:after="80" w:line="288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46"/>
          <w:szCs w:val="44"/>
        </w:rPr>
        <w:t>ПОСТАНОВЛЕНИЕ</w:t>
      </w:r>
    </w:p>
    <w:p w:rsidR="00304B9F" w:rsidRDefault="00304B9F" w:rsidP="00304B9F">
      <w:pPr>
        <w:tabs>
          <w:tab w:val="left" w:pos="2552"/>
          <w:tab w:val="left" w:pos="2835"/>
          <w:tab w:val="left" w:pos="6804"/>
        </w:tabs>
        <w:spacing w:after="80" w:line="240" w:lineRule="auto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4"/>
          <w:szCs w:val="24"/>
        </w:rPr>
        <w:t xml:space="preserve">                                                                 ____________________№____________________</w:t>
      </w:r>
    </w:p>
    <w:tbl>
      <w:tblPr>
        <w:tblW w:w="0" w:type="auto"/>
        <w:jc w:val="center"/>
        <w:tblInd w:w="-831" w:type="dxa"/>
        <w:tblLook w:val="01E0"/>
      </w:tblPr>
      <w:tblGrid>
        <w:gridCol w:w="8862"/>
      </w:tblGrid>
      <w:tr w:rsidR="00304B9F" w:rsidTr="00304B9F">
        <w:trPr>
          <w:jc w:val="center"/>
        </w:trPr>
        <w:tc>
          <w:tcPr>
            <w:tcW w:w="8862" w:type="dxa"/>
          </w:tcPr>
          <w:p w:rsidR="00304B9F" w:rsidRDefault="0030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4B9F" w:rsidRDefault="0030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4B9F" w:rsidRDefault="00304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</w:tr>
    </w:tbl>
    <w:p w:rsidR="00304B9F" w:rsidRDefault="00304B9F" w:rsidP="00304B9F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304B9F" w:rsidRDefault="00304B9F" w:rsidP="00304B9F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304B9F" w:rsidRDefault="00304B9F" w:rsidP="004C0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C03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           </w:t>
      </w:r>
      <w:r w:rsidR="004C03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C03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законом Самарской области от 06.07.2015 </w:t>
      </w:r>
      <w:r w:rsidR="004C03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r w:rsidR="002A1F82">
        <w:rPr>
          <w:rFonts w:ascii="Times New Roman" w:hAnsi="Times New Roman" w:cs="Times New Roman"/>
          <w:sz w:val="28"/>
          <w:szCs w:val="28"/>
        </w:rPr>
        <w:t xml:space="preserve">Уставом Железнодорожного внутригородского района городского округа Самара,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304B9F" w:rsidRDefault="00304B9F" w:rsidP="004C0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6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согласно приложению.</w:t>
      </w:r>
    </w:p>
    <w:p w:rsidR="00304B9F" w:rsidRDefault="00304B9F" w:rsidP="004C0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2A1F82">
        <w:rPr>
          <w:rFonts w:ascii="Times New Roman" w:hAnsi="Times New Roman" w:cs="Times New Roman"/>
          <w:sz w:val="28"/>
          <w:szCs w:val="28"/>
        </w:rPr>
        <w:t>подлежит официальному опубликованию и вступает в</w:t>
      </w:r>
      <w:r w:rsidR="009128A4">
        <w:rPr>
          <w:rFonts w:ascii="Times New Roman" w:hAnsi="Times New Roman" w:cs="Times New Roman"/>
          <w:sz w:val="28"/>
          <w:szCs w:val="28"/>
        </w:rPr>
        <w:t xml:space="preserve"> силу</w:t>
      </w:r>
      <w:r w:rsidR="002A1F82">
        <w:rPr>
          <w:rFonts w:ascii="Times New Roman" w:hAnsi="Times New Roman" w:cs="Times New Roman"/>
          <w:sz w:val="28"/>
          <w:szCs w:val="28"/>
        </w:rPr>
        <w:t xml:space="preserve"> с 1 сентября 2017 года.</w:t>
      </w:r>
    </w:p>
    <w:p w:rsidR="00304B9F" w:rsidRDefault="00304B9F" w:rsidP="004C0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10C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Железнодорожного внутригородского района </w:t>
      </w:r>
      <w:proofErr w:type="spellStart"/>
      <w:r w:rsidR="002010C6">
        <w:rPr>
          <w:rFonts w:ascii="Times New Roman" w:hAnsi="Times New Roman" w:cs="Times New Roman"/>
          <w:sz w:val="28"/>
          <w:szCs w:val="28"/>
        </w:rPr>
        <w:t>Фомиченко</w:t>
      </w:r>
      <w:proofErr w:type="spellEnd"/>
      <w:r w:rsidR="002010C6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304B9F" w:rsidRDefault="00304B9F" w:rsidP="00304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 Администрации</w:t>
      </w:r>
    </w:p>
    <w:p w:rsidR="004C03E4" w:rsidRDefault="000027F7" w:rsidP="00304B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Железнодорожного </w:t>
      </w:r>
      <w:r w:rsidR="00304B9F">
        <w:rPr>
          <w:rFonts w:ascii="Times New Roman" w:hAnsi="Times New Roman"/>
          <w:sz w:val="28"/>
          <w:szCs w:val="28"/>
        </w:rPr>
        <w:t xml:space="preserve">внутригородского </w:t>
      </w:r>
    </w:p>
    <w:p w:rsidR="00304B9F" w:rsidRDefault="004C03E4" w:rsidP="004C03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4B9F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304B9F">
        <w:rPr>
          <w:rFonts w:ascii="Times New Roman" w:hAnsi="Times New Roman"/>
          <w:sz w:val="28"/>
          <w:szCs w:val="28"/>
        </w:rPr>
        <w:tab/>
      </w:r>
      <w:r w:rsidR="00304B9F">
        <w:rPr>
          <w:rFonts w:ascii="Times New Roman" w:hAnsi="Times New Roman"/>
          <w:sz w:val="28"/>
          <w:szCs w:val="28"/>
        </w:rPr>
        <w:tab/>
      </w:r>
      <w:r w:rsidR="000027F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0027F7">
        <w:rPr>
          <w:rFonts w:ascii="Times New Roman" w:hAnsi="Times New Roman"/>
          <w:sz w:val="28"/>
          <w:szCs w:val="28"/>
        </w:rPr>
        <w:t>Е.В.Лапушкина</w:t>
      </w:r>
      <w:proofErr w:type="spellEnd"/>
      <w:r w:rsidR="00304B9F">
        <w:rPr>
          <w:rFonts w:ascii="Times New Roman" w:hAnsi="Times New Roman"/>
          <w:sz w:val="28"/>
          <w:szCs w:val="28"/>
        </w:rPr>
        <w:t xml:space="preserve">               </w:t>
      </w: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3E4" w:rsidRDefault="004C03E4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9F" w:rsidRDefault="00304B9F" w:rsidP="0030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15F" w:rsidRPr="004C03E4" w:rsidRDefault="004C03E4" w:rsidP="004C03E4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4C03E4">
        <w:rPr>
          <w:rFonts w:ascii="Times New Roman" w:hAnsi="Times New Roman"/>
          <w:sz w:val="28"/>
        </w:rPr>
        <w:t>Е.В.Саушкина</w:t>
      </w:r>
      <w:proofErr w:type="spellEnd"/>
    </w:p>
    <w:p w:rsidR="004C03E4" w:rsidRPr="004C03E4" w:rsidRDefault="004C03E4" w:rsidP="004C03E4">
      <w:pPr>
        <w:spacing w:after="0" w:line="240" w:lineRule="auto"/>
        <w:rPr>
          <w:rFonts w:ascii="Times New Roman" w:hAnsi="Times New Roman"/>
          <w:sz w:val="28"/>
        </w:rPr>
      </w:pPr>
      <w:r w:rsidRPr="004C03E4">
        <w:rPr>
          <w:rFonts w:ascii="Times New Roman" w:hAnsi="Times New Roman"/>
          <w:sz w:val="28"/>
        </w:rPr>
        <w:t>339 01 36</w:t>
      </w:r>
    </w:p>
    <w:sectPr w:rsidR="004C03E4" w:rsidRPr="004C03E4" w:rsidSect="00AD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9F"/>
    <w:rsid w:val="000027F7"/>
    <w:rsid w:val="002010C6"/>
    <w:rsid w:val="002A1F82"/>
    <w:rsid w:val="00304B9F"/>
    <w:rsid w:val="004C03E4"/>
    <w:rsid w:val="005109D8"/>
    <w:rsid w:val="006A747B"/>
    <w:rsid w:val="0077548B"/>
    <w:rsid w:val="008062DE"/>
    <w:rsid w:val="008A4282"/>
    <w:rsid w:val="009128A4"/>
    <w:rsid w:val="00AD715F"/>
    <w:rsid w:val="00B31EE0"/>
    <w:rsid w:val="00BE4A19"/>
    <w:rsid w:val="00F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B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aharovyuv\Downloads\postanovlenie.docx" TargetMode="External"/><Relationship Id="rId5" Type="http://schemas.openxmlformats.org/officeDocument/2006/relationships/hyperlink" Target="consultantplus://offline/ref=F4B33CC9210498220E41A05B8F0AE1AC8B931766CBF43A23EF91681F6E4AB7915FDA37B9DB7A55F4b0m4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zaharovyuv</dc:creator>
  <cp:keywords/>
  <dc:description/>
  <cp:lastModifiedBy>Abramovaa</cp:lastModifiedBy>
  <cp:revision>13</cp:revision>
  <cp:lastPrinted>2017-07-07T09:45:00Z</cp:lastPrinted>
  <dcterms:created xsi:type="dcterms:W3CDTF">2017-06-26T05:26:00Z</dcterms:created>
  <dcterms:modified xsi:type="dcterms:W3CDTF">2017-07-28T09:56:00Z</dcterms:modified>
</cp:coreProperties>
</file>