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</w:tblGrid>
      <w:tr w:rsidR="00676D02" w:rsidRPr="00156723" w:rsidTr="001B095C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676D02" w:rsidRPr="00156723" w:rsidRDefault="00676D02" w:rsidP="001B095C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284" w:right="-93" w:hanging="39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567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 № 1</w:t>
            </w:r>
          </w:p>
          <w:p w:rsidR="00676D02" w:rsidRPr="00156723" w:rsidRDefault="00676D02" w:rsidP="001B095C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284" w:right="-93" w:hanging="39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567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УТВЕРЖДЕН</w:t>
            </w:r>
          </w:p>
          <w:p w:rsidR="00676D02" w:rsidRPr="00156723" w:rsidRDefault="00676D02" w:rsidP="001B095C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284" w:right="-93" w:hanging="39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567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676D02" w:rsidRPr="00156723" w:rsidRDefault="00676D02" w:rsidP="001B095C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284" w:right="-93" w:hanging="39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567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Железнодорожного внутригородского</w:t>
            </w:r>
          </w:p>
          <w:p w:rsidR="00676D02" w:rsidRPr="00156723" w:rsidRDefault="00676D02" w:rsidP="001B095C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284" w:right="-93" w:hanging="39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567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района городского округа Самара</w:t>
            </w:r>
          </w:p>
          <w:p w:rsidR="00676D02" w:rsidRPr="00156723" w:rsidRDefault="00676D02" w:rsidP="001B095C">
            <w:pPr>
              <w:tabs>
                <w:tab w:val="left" w:pos="192"/>
              </w:tabs>
              <w:spacing w:after="0" w:line="240" w:lineRule="auto"/>
              <w:ind w:left="284" w:right="-93" w:hanging="39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6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_______________№________</w:t>
            </w:r>
          </w:p>
          <w:p w:rsidR="00676D02" w:rsidRPr="00156723" w:rsidRDefault="00676D02" w:rsidP="001B095C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9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676D02" w:rsidRDefault="00676D02" w:rsidP="00676D02">
      <w:pPr>
        <w:widowControl w:val="0"/>
        <w:tabs>
          <w:tab w:val="left" w:pos="6495"/>
          <w:tab w:val="right" w:pos="9355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</w:t>
      </w:r>
    </w:p>
    <w:p w:rsidR="00676D02" w:rsidRDefault="00676D02" w:rsidP="00676D02">
      <w:pPr>
        <w:widowControl w:val="0"/>
        <w:tabs>
          <w:tab w:val="left" w:pos="6495"/>
          <w:tab w:val="right" w:pos="9355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676D02" w:rsidRPr="007549D9" w:rsidRDefault="00676D02" w:rsidP="00676D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76D02" w:rsidRPr="002E4DF8" w:rsidRDefault="00676D02" w:rsidP="00676D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P34"/>
      <w:bookmarkEnd w:id="0"/>
      <w:r w:rsidRPr="002E4DF8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676D02" w:rsidRPr="002E4DF8" w:rsidRDefault="00676D02" w:rsidP="00676D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4D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ВЕДЕНИЯ ПОХОЗЯЙСТВЕННЫХ КНИГ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ЖЕЛЕЗНОДОРОЖНОМ</w:t>
      </w:r>
    </w:p>
    <w:p w:rsidR="00676D02" w:rsidRPr="002E4DF8" w:rsidRDefault="00676D02" w:rsidP="00676D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4DF8">
        <w:rPr>
          <w:rFonts w:ascii="Times New Roman" w:eastAsia="Times New Roman" w:hAnsi="Times New Roman"/>
          <w:b/>
          <w:sz w:val="28"/>
          <w:szCs w:val="28"/>
          <w:lang w:eastAsia="ru-RU"/>
        </w:rPr>
        <w:t>ВНУТРИГОРОДСКОМ РАЙОНЕ ГОРОДСКОГО ОКРУГА САМАРА</w:t>
      </w:r>
    </w:p>
    <w:p w:rsidR="00676D02" w:rsidRPr="002E4DF8" w:rsidRDefault="00676D02" w:rsidP="00676D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D02" w:rsidRPr="006300EA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6300EA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1. Ведение </w:t>
      </w:r>
      <w:proofErr w:type="spellStart"/>
      <w:r w:rsidRPr="006300EA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похозяйственных</w:t>
      </w:r>
      <w:proofErr w:type="spellEnd"/>
      <w:r w:rsidRPr="006300EA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книг (далее - книги) в целях учета личных подсобных хозяйств (далее - хозяйства) осуществляется Администрацией Железнодорожного внутригородского района городского округа Самара.</w:t>
      </w:r>
    </w:p>
    <w:p w:rsidR="00676D02" w:rsidRPr="006300EA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bookmarkStart w:id="1" w:name="P39"/>
      <w:bookmarkEnd w:id="1"/>
      <w:r w:rsidRPr="006300EA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2. Глава Железнодорожного внутригородского района городского округа Самара обеспечивает организацию ведения книг и в установленном порядке назначает должностных лиц, ответственных за их ведение и сохранность.</w:t>
      </w:r>
    </w:p>
    <w:p w:rsidR="00676D02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6300EA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законодательством Российской Федерации.</w:t>
      </w:r>
    </w:p>
    <w:p w:rsidR="00676D02" w:rsidRPr="006300EA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F419A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Ведение книг осуществляется по форме в соответствии с </w:t>
      </w:r>
      <w:hyperlink r:id="rId4">
        <w:r w:rsidRPr="00F419A6">
          <w:rPr>
            <w:rFonts w:ascii="Times New Roman" w:eastAsia="Times New Roman" w:hAnsi="Times New Roman"/>
            <w:color w:val="0D0D0D"/>
            <w:sz w:val="28"/>
            <w:szCs w:val="28"/>
            <w:lang w:eastAsia="ru-RU"/>
          </w:rPr>
          <w:t>Приказом</w:t>
        </w:r>
      </w:hyperlink>
      <w:r w:rsidRPr="00F419A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Министерства сельского хозяйства Российской Федерации от 11.10.2010                                    № 345 «</w:t>
      </w:r>
      <w:r w:rsidRPr="00F419A6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Pr="001E1F8E">
        <w:rPr>
          <w:rFonts w:ascii="Times New Roman" w:hAnsi="Times New Roman"/>
          <w:sz w:val="28"/>
          <w:szCs w:val="28"/>
          <w:lang w:eastAsia="ru-RU"/>
        </w:rPr>
        <w:t xml:space="preserve">утверждении формы и порядка ведения </w:t>
      </w:r>
      <w:proofErr w:type="spellStart"/>
      <w:r w:rsidRPr="001E1F8E">
        <w:rPr>
          <w:rFonts w:ascii="Times New Roman" w:hAnsi="Times New Roman"/>
          <w:sz w:val="28"/>
          <w:szCs w:val="28"/>
          <w:lang w:eastAsia="ru-RU"/>
        </w:rPr>
        <w:t>похозяйственных</w:t>
      </w:r>
      <w:proofErr w:type="spellEnd"/>
      <w:r w:rsidRPr="001E1F8E">
        <w:rPr>
          <w:rFonts w:ascii="Times New Roman" w:hAnsi="Times New Roman"/>
          <w:sz w:val="28"/>
          <w:szCs w:val="28"/>
          <w:lang w:eastAsia="ru-RU"/>
        </w:rPr>
        <w:t xml:space="preserve"> книг органами местного самоуправления поселений</w:t>
      </w:r>
      <w:r w:rsidRPr="00F419A6">
        <w:rPr>
          <w:rFonts w:ascii="Times New Roman" w:hAnsi="Times New Roman"/>
          <w:sz w:val="28"/>
          <w:szCs w:val="28"/>
          <w:lang w:eastAsia="ru-RU"/>
        </w:rPr>
        <w:t xml:space="preserve"> и органами местного самоуправления городских округов</w:t>
      </w:r>
      <w:r w:rsidRPr="00F419A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».</w:t>
      </w:r>
    </w:p>
    <w:p w:rsidR="00676D02" w:rsidRPr="006300EA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6300EA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3. Ведение книг осуществляется на бумажных носителях и (или) в электронном виде.</w:t>
      </w:r>
    </w:p>
    <w:p w:rsidR="00676D02" w:rsidRPr="006300EA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6300EA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При ведении книг с применением программных средств и электронных носителей информации все вносимые изменения должны регистрироваться, а информация заверяться электронными цифровыми подписями членов хозяйств и должностных лиц, указанных в </w:t>
      </w:r>
      <w:hyperlink w:anchor="P39">
        <w:r w:rsidRPr="006300EA">
          <w:rPr>
            <w:rFonts w:ascii="Times New Roman" w:eastAsia="Times New Roman" w:hAnsi="Times New Roman"/>
            <w:color w:val="0D0D0D"/>
            <w:sz w:val="28"/>
            <w:szCs w:val="28"/>
            <w:lang w:eastAsia="ru-RU"/>
          </w:rPr>
          <w:t>пункте 2</w:t>
        </w:r>
      </w:hyperlink>
      <w:r w:rsidRPr="006300EA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настоящего Порядка.</w:t>
      </w:r>
    </w:p>
    <w:p w:rsidR="00676D02" w:rsidRPr="006300EA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6300EA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Распечатка книг, сведения в которых заверены электронными цифровыми подписями, может осуществляться при передаче их на хранение. Кроме того, в течение всего срока ведения книги и в дальнейшем по передаче ее на хранение должна иметься резервная копия (резервные копии) такой книги на электронном носителе информации.</w:t>
      </w:r>
    </w:p>
    <w:p w:rsidR="00676D02" w:rsidRPr="006300EA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6300EA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Если программные средства используются без применения электронных </w:t>
      </w:r>
      <w:r w:rsidRPr="006300EA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lastRenderedPageBreak/>
        <w:t xml:space="preserve">цифровых подписей, книгу надлежит оформлять в соответствии с </w:t>
      </w:r>
      <w:hyperlink w:anchor="P45">
        <w:r w:rsidRPr="006300EA">
          <w:rPr>
            <w:rFonts w:ascii="Times New Roman" w:eastAsia="Times New Roman" w:hAnsi="Times New Roman"/>
            <w:color w:val="0D0D0D"/>
            <w:sz w:val="28"/>
            <w:szCs w:val="28"/>
            <w:lang w:eastAsia="ru-RU"/>
          </w:rPr>
          <w:t>пунктом 4</w:t>
        </w:r>
      </w:hyperlink>
      <w:r w:rsidRPr="006300EA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настоящего Порядка.</w:t>
      </w:r>
    </w:p>
    <w:p w:rsidR="00676D02" w:rsidRPr="006300EA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bookmarkStart w:id="2" w:name="P45"/>
      <w:bookmarkEnd w:id="2"/>
      <w:r w:rsidRPr="006300EA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4. </w:t>
      </w:r>
      <w:hyperlink w:anchor="P117">
        <w:r w:rsidRPr="006300EA">
          <w:rPr>
            <w:rFonts w:ascii="Times New Roman" w:eastAsia="Times New Roman" w:hAnsi="Times New Roman"/>
            <w:color w:val="0D0D0D"/>
            <w:sz w:val="28"/>
            <w:szCs w:val="28"/>
            <w:lang w:eastAsia="ru-RU"/>
          </w:rPr>
          <w:t>Книга</w:t>
        </w:r>
      </w:hyperlink>
      <w:r w:rsidRPr="006300EA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ведется на листах формата A4 и состоит из титульного листа, необходимого количества листов 1, 2 по форме согласно приложению 2 к постановлению.</w:t>
      </w:r>
    </w:p>
    <w:p w:rsidR="00676D02" w:rsidRPr="006300EA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6300EA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Листы книги должны быть пронумерованы и прошиты. Листы нумеруются по порядку только на лицевой стороне. Оборотная сторона листа не нумеруется.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На последней странице книги</w:t>
      </w:r>
      <w:r w:rsidRPr="001E1F8E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количество листов в ней, запись заверяется подписью </w:t>
      </w:r>
      <w:r w:rsidRPr="001E1F8E">
        <w:rPr>
          <w:rStyle w:val="FontStyle27"/>
          <w:sz w:val="28"/>
          <w:szCs w:val="28"/>
        </w:rPr>
        <w:t>Главы</w:t>
      </w:r>
      <w:r w:rsidRPr="001E1F8E">
        <w:rPr>
          <w:rStyle w:val="FontStyle27"/>
          <w:color w:val="FF0000"/>
          <w:sz w:val="28"/>
          <w:szCs w:val="28"/>
        </w:rPr>
        <w:t xml:space="preserve"> </w:t>
      </w:r>
      <w:r w:rsidRPr="001E1F8E">
        <w:rPr>
          <w:rStyle w:val="FontStyle27"/>
          <w:color w:val="000000"/>
          <w:sz w:val="28"/>
          <w:szCs w:val="28"/>
        </w:rPr>
        <w:t>Железнодорожного внутригородского района городского округа Самара</w:t>
      </w:r>
      <w:r w:rsidRPr="001E1F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либо должностного лица, ответственного за ведение книги,</w:t>
      </w:r>
      <w:r w:rsidRPr="001E1F8E">
        <w:rPr>
          <w:rFonts w:ascii="Times New Roman" w:eastAsia="Times New Roman" w:hAnsi="Times New Roman"/>
          <w:sz w:val="28"/>
          <w:szCs w:val="28"/>
          <w:lang w:eastAsia="ru-RU"/>
        </w:rPr>
        <w:t xml:space="preserve"> и скрепляется печатью Администрации Железнодорожного внутригородского района городского округа Самара.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sz w:val="28"/>
          <w:szCs w:val="28"/>
          <w:lang w:eastAsia="ru-RU"/>
        </w:rPr>
        <w:t>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sz w:val="28"/>
          <w:szCs w:val="28"/>
          <w:lang w:eastAsia="ru-RU"/>
        </w:rPr>
        <w:t>5. Книга закладывается на пять лет на основании постановления Администрации Железнодорожного внутригородского района городского округа Самара (далее - Постановление).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sz w:val="28"/>
          <w:szCs w:val="28"/>
          <w:lang w:eastAsia="ru-RU"/>
        </w:rPr>
        <w:t>В Постановлении указываются номера закладываемых книг и количество страниц в каждой из них. При необходимости в Постановлении указывают названия улиц, по хозяйствам которых закладываются книги.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истечении пятилетнего периода </w:t>
      </w:r>
      <w:r w:rsidRPr="001E1F8E">
        <w:rPr>
          <w:rStyle w:val="FontStyle27"/>
          <w:sz w:val="28"/>
          <w:szCs w:val="28"/>
        </w:rPr>
        <w:t>Глава</w:t>
      </w:r>
      <w:r w:rsidRPr="001E1F8E">
        <w:rPr>
          <w:rStyle w:val="FontStyle27"/>
          <w:color w:val="FF0000"/>
          <w:sz w:val="28"/>
          <w:szCs w:val="28"/>
        </w:rPr>
        <w:t xml:space="preserve"> </w:t>
      </w:r>
      <w:r w:rsidRPr="001E1F8E">
        <w:rPr>
          <w:rStyle w:val="FontStyle27"/>
          <w:color w:val="000000"/>
          <w:sz w:val="28"/>
          <w:szCs w:val="28"/>
        </w:rPr>
        <w:t>Железнодорожного внутригородского района городского округа Самара</w:t>
      </w:r>
      <w:r w:rsidRPr="001E1F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либо должностное лицо, ответственное за ведение книги,</w:t>
      </w:r>
      <w:r w:rsidRPr="001E1F8E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издает правовой акт о </w:t>
      </w:r>
      <w:proofErr w:type="spellStart"/>
      <w:r w:rsidRPr="001E1F8E">
        <w:rPr>
          <w:rFonts w:ascii="Times New Roman" w:eastAsia="Times New Roman" w:hAnsi="Times New Roman"/>
          <w:sz w:val="28"/>
          <w:szCs w:val="28"/>
          <w:lang w:eastAsia="ru-RU"/>
        </w:rPr>
        <w:t>перезакладке</w:t>
      </w:r>
      <w:proofErr w:type="spellEnd"/>
      <w:r w:rsidRPr="001E1F8E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sz w:val="28"/>
          <w:szCs w:val="28"/>
          <w:lang w:eastAsia="ru-RU"/>
        </w:rPr>
        <w:t>6. Завершенные книги хранятся в Администрации Железнодорожного внутригородского района городского округа Самара в установленном порядке до их передачи в государственные и муниципальные архивы в течение 75 лет.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7. Записи в книгу производятся должностными лицами, указанными в </w:t>
      </w:r>
      <w:hyperlink w:anchor="P39">
        <w:r w:rsidRPr="001E1F8E">
          <w:rPr>
            <w:rFonts w:ascii="Times New Roman" w:eastAsia="Times New Roman" w:hAnsi="Times New Roman"/>
            <w:color w:val="0D0D0D"/>
            <w:sz w:val="28"/>
            <w:szCs w:val="28"/>
            <w:lang w:eastAsia="ru-RU"/>
          </w:rPr>
          <w:t>пункте 2</w:t>
        </w:r>
      </w:hyperlink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настоящего Порядка, на основании сведений, предоставляемых на добровольной основе членами хозяйств.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Сведения собираются ежегодно по состоянию на 1 июля путем сплошного обхода хозяйств и опроса членов хозяйств в период с 1 по 15 июля.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</w:t>
      </w:r>
      <w:proofErr w:type="spellStart"/>
      <w:r w:rsidRPr="001E1F8E">
        <w:rPr>
          <w:rFonts w:ascii="Times New Roman" w:eastAsia="Times New Roman" w:hAnsi="Times New Roman"/>
          <w:sz w:val="28"/>
          <w:szCs w:val="28"/>
          <w:lang w:eastAsia="ru-RU"/>
        </w:rPr>
        <w:t>похозяйственной</w:t>
      </w:r>
      <w:proofErr w:type="spellEnd"/>
      <w:r w:rsidRPr="001E1F8E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книги.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sz w:val="28"/>
          <w:szCs w:val="28"/>
          <w:lang w:eastAsia="ru-RU"/>
        </w:rPr>
        <w:t>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sz w:val="28"/>
          <w:szCs w:val="28"/>
          <w:lang w:eastAsia="ru-RU"/>
        </w:rPr>
        <w:t>В каждой книге лицевые счета начинаются с номера «1» и по мере заполнения книги не должны содержать пропусков в нумерации.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Все книги в Администрации Железнодорожного внутригородского района городского округа Самара должны быть пронумерованы. При составлении выписок, справок, извещений хозяйству в документах указывается номер книги и лицевой счет хозяйства.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sz w:val="28"/>
          <w:szCs w:val="28"/>
          <w:lang w:eastAsia="ru-RU"/>
        </w:rPr>
        <w:t>9. В книгу записываются все хозяйства, находящиеся на территории Железнодорожного внутригородского района городского округа Самара,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т.п.). В этих случаях должностное лицо, ответственное за ведение книг, делает запись о состоянии объекта и отсутствии в нем граждан, которые могли бы представить сведения о хозяйстве.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sz w:val="28"/>
          <w:szCs w:val="28"/>
          <w:lang w:eastAsia="ru-RU"/>
        </w:rPr>
        <w:t>В каждой книге следует оставлять свободные листы для записи новых хозяйств.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sz w:val="28"/>
          <w:szCs w:val="28"/>
          <w:lang w:eastAsia="ru-RU"/>
        </w:rPr>
        <w:t>10. В строке «Адрес хозяйства» указывают название улицы, номер дома, квартиры. При необходимости в этой строке также указывают другую необходимую для идентификации хозяйства информацию.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sz w:val="28"/>
          <w:szCs w:val="28"/>
          <w:lang w:eastAsia="ru-RU"/>
        </w:rPr>
        <w:t xml:space="preserve">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</w:t>
      </w:r>
      <w:proofErr w:type="gramStart"/>
      <w:r w:rsidRPr="001E1F8E">
        <w:rPr>
          <w:rFonts w:ascii="Times New Roman" w:eastAsia="Times New Roman" w:hAnsi="Times New Roman"/>
          <w:sz w:val="28"/>
          <w:szCs w:val="28"/>
          <w:lang w:eastAsia="ru-RU"/>
        </w:rPr>
        <w:t>определяют</w:t>
      </w:r>
      <w:proofErr w:type="gramEnd"/>
      <w:r w:rsidRPr="001E1F8E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главу хозяйства.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sz w:val="28"/>
          <w:szCs w:val="28"/>
          <w:lang w:eastAsia="ru-RU"/>
        </w:rPr>
        <w:t>В соответствующих строках указывают фамилию, имя и отчество этого члена хозяйства, а также его паспортные данные.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В случае изменений паспортных данных главы хозяйства запись зачеркивают и указывают данные нового паспорта главы хозяйства в свободных строках </w:t>
      </w:r>
      <w:hyperlink w:anchor="P422">
        <w:r w:rsidRPr="001E1F8E">
          <w:rPr>
            <w:rFonts w:ascii="Times New Roman" w:eastAsia="Times New Roman" w:hAnsi="Times New Roman"/>
            <w:color w:val="0D0D0D"/>
            <w:sz w:val="28"/>
            <w:szCs w:val="28"/>
            <w:lang w:eastAsia="ru-RU"/>
          </w:rPr>
          <w:t>раздела 1</w:t>
        </w:r>
      </w:hyperlink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с указанием даты внесения записи и основания изменения паспортных данных.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sz w:val="28"/>
          <w:szCs w:val="28"/>
          <w:lang w:eastAsia="ru-RU"/>
        </w:rPr>
        <w:t>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имя, отчество и паспортные данные прежнего главы хозяйства зачеркиваются.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sz w:val="28"/>
          <w:szCs w:val="28"/>
          <w:lang w:eastAsia="ru-RU"/>
        </w:rPr>
        <w:t>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sz w:val="28"/>
          <w:szCs w:val="28"/>
          <w:lang w:eastAsia="ru-RU"/>
        </w:rPr>
        <w:t xml:space="preserve">15. Фамилию, имя, отчество всех членов хозяйства следует писать полностью, без искажений и сокращений, используя для этого все три строчки, </w:t>
      </w:r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отведенные в предназначенных для каждого члена хозяйства колонках.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16. В </w:t>
      </w:r>
      <w:hyperlink w:anchor="P422">
        <w:r w:rsidRPr="001E1F8E">
          <w:rPr>
            <w:rFonts w:ascii="Times New Roman" w:eastAsia="Times New Roman" w:hAnsi="Times New Roman"/>
            <w:color w:val="0D0D0D"/>
            <w:sz w:val="28"/>
            <w:szCs w:val="28"/>
            <w:lang w:eastAsia="ru-RU"/>
          </w:rPr>
          <w:t>разделе 1</w:t>
        </w:r>
      </w:hyperlink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в строке «Отношение к члену хозяйства, записанному первым» для остальных членов хозяйства, кроме записанного первым, записываются родственные отношения к нему: «мать», «отец», «жена», «муж», «сестра», «брат», «дочь», «сын», «зять», «теща» и т.д. 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lastRenderedPageBreak/>
        <w:t>Для патронируемых детей, находящихся на воспитании в хозяйстве, записывается «патронат». Сведения о детях записываются со слов родителей (опекунов) или других членов хозяйства.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17. В </w:t>
      </w:r>
      <w:hyperlink w:anchor="P422">
        <w:r w:rsidRPr="001E1F8E">
          <w:rPr>
            <w:rFonts w:ascii="Times New Roman" w:eastAsia="Times New Roman" w:hAnsi="Times New Roman"/>
            <w:color w:val="0D0D0D"/>
            <w:sz w:val="28"/>
            <w:szCs w:val="28"/>
            <w:lang w:eastAsia="ru-RU"/>
          </w:rPr>
          <w:t>разделе 1</w:t>
        </w:r>
      </w:hyperlink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в строке «Пол» следует писать «мужской» или «женский». Можно также использовать сокращения «муж.», «жен.». Не допускается писать лишь одну букву или не заполнять данную строку.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18. В </w:t>
      </w:r>
      <w:hyperlink w:anchor="P422">
        <w:r w:rsidRPr="001E1F8E">
          <w:rPr>
            <w:rFonts w:ascii="Times New Roman" w:eastAsia="Times New Roman" w:hAnsi="Times New Roman"/>
            <w:color w:val="0D0D0D"/>
            <w:sz w:val="28"/>
            <w:szCs w:val="28"/>
            <w:lang w:eastAsia="ru-RU"/>
          </w:rPr>
          <w:t>разделе 1</w:t>
        </w:r>
      </w:hyperlink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19. Если члены хозяйства проживают в хозяйстве не постоянно, а временно или сезонно, в </w:t>
      </w:r>
      <w:hyperlink w:anchor="P422">
        <w:r w:rsidRPr="001E1F8E">
          <w:rPr>
            <w:rFonts w:ascii="Times New Roman" w:eastAsia="Times New Roman" w:hAnsi="Times New Roman"/>
            <w:color w:val="0D0D0D"/>
            <w:sz w:val="28"/>
            <w:szCs w:val="28"/>
            <w:lang w:eastAsia="ru-RU"/>
          </w:rPr>
          <w:t>разделе 1</w:t>
        </w:r>
      </w:hyperlink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эти сведения отражаются в строке «Отметка о проживании и ведении хозяйства».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20. </w:t>
      </w:r>
      <w:hyperlink w:anchor="P422">
        <w:r w:rsidRPr="001E1F8E">
          <w:rPr>
            <w:rFonts w:ascii="Times New Roman" w:eastAsia="Times New Roman" w:hAnsi="Times New Roman"/>
            <w:color w:val="0D0D0D"/>
            <w:sz w:val="28"/>
            <w:szCs w:val="28"/>
            <w:lang w:eastAsia="ru-RU"/>
          </w:rPr>
          <w:t>Раздел 1</w:t>
        </w:r>
      </w:hyperlink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«Продолжение лицевого счета № __».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bookmarkStart w:id="3" w:name="P76"/>
      <w:bookmarkEnd w:id="3"/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21.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«а», «б» и т.д. На последней странице производят запись о вклеивании листа с указанием его номера, которую подписывает </w:t>
      </w:r>
      <w:r w:rsidRPr="001E1F8E">
        <w:rPr>
          <w:rStyle w:val="FontStyle27"/>
          <w:color w:val="0D0D0D"/>
          <w:sz w:val="28"/>
          <w:szCs w:val="28"/>
        </w:rPr>
        <w:t>Глава Железнодорожного внутригородского района городского округа Самара</w:t>
      </w:r>
      <w:r w:rsidRPr="001E1F8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либо должностного лица, ответственное за ведение книги</w:t>
      </w:r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22. Выбывающие члены хозяйства исключаются (вычеркиваются) из книги с указанием даты и причин выбытия.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23. В </w:t>
      </w:r>
      <w:hyperlink w:anchor="P482">
        <w:r w:rsidRPr="001E1F8E">
          <w:rPr>
            <w:rFonts w:ascii="Times New Roman" w:eastAsia="Times New Roman" w:hAnsi="Times New Roman"/>
            <w:color w:val="0D0D0D"/>
            <w:sz w:val="28"/>
            <w:szCs w:val="28"/>
            <w:lang w:eastAsia="ru-RU"/>
          </w:rPr>
          <w:t>разделе 2</w:t>
        </w:r>
      </w:hyperlink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записывается площадь земельных участков, находящихся в собственности или пользовании членов хозяйства.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24.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25. В </w:t>
      </w:r>
      <w:hyperlink w:anchor="P708">
        <w:r w:rsidRPr="001E1F8E">
          <w:rPr>
            <w:rFonts w:ascii="Times New Roman" w:eastAsia="Times New Roman" w:hAnsi="Times New Roman"/>
            <w:color w:val="0D0D0D"/>
            <w:sz w:val="28"/>
            <w:szCs w:val="28"/>
            <w:lang w:eastAsia="ru-RU"/>
          </w:rPr>
          <w:t>разделе 3</w:t>
        </w:r>
      </w:hyperlink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указывают количество сельскохозяйственных животных, которое записывается по опросу главы хозяйства. Поголовье птицы, количество пчелосемей записывается по опросу главы хозяйства или </w:t>
      </w:r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lastRenderedPageBreak/>
        <w:t>взрослого члена хозяйства.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</w:t>
      </w:r>
      <w:hyperlink w:anchor="P708">
        <w:r w:rsidRPr="001E1F8E">
          <w:rPr>
            <w:rFonts w:ascii="Times New Roman" w:eastAsia="Times New Roman" w:hAnsi="Times New Roman"/>
            <w:color w:val="0D0D0D"/>
            <w:sz w:val="28"/>
            <w:szCs w:val="28"/>
            <w:lang w:eastAsia="ru-RU"/>
          </w:rPr>
          <w:t>раздела 3</w:t>
        </w:r>
      </w:hyperlink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bookmarkStart w:id="4" w:name="P83"/>
      <w:bookmarkEnd w:id="4"/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26. 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«Птица – всего», а других животных (например, верблюдов, лосей, собак и др.) записывают в свободные строки подраздела «Другие виды животных».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</w:t>
      </w:r>
      <w:hyperlink w:anchor="P76">
        <w:r w:rsidRPr="001E1F8E">
          <w:rPr>
            <w:rFonts w:ascii="Times New Roman" w:eastAsia="Times New Roman" w:hAnsi="Times New Roman"/>
            <w:color w:val="0D0D0D"/>
            <w:sz w:val="28"/>
            <w:szCs w:val="28"/>
            <w:lang w:eastAsia="ru-RU"/>
          </w:rPr>
          <w:t>пункте 21</w:t>
        </w:r>
      </w:hyperlink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настоящего Порядка.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27. Информация о наличии сельскохозяйственных животных, птицы, пчел записывается должностным лицом, указанным в </w:t>
      </w:r>
      <w:hyperlink w:anchor="P39">
        <w:r w:rsidRPr="001E1F8E">
          <w:rPr>
            <w:rFonts w:ascii="Times New Roman" w:eastAsia="Times New Roman" w:hAnsi="Times New Roman"/>
            <w:color w:val="0D0D0D"/>
            <w:sz w:val="28"/>
            <w:szCs w:val="28"/>
            <w:lang w:eastAsia="ru-RU"/>
          </w:rPr>
          <w:t>пункте 2</w:t>
        </w:r>
      </w:hyperlink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настоящего Порядка, также следует один раз в полгода опрашивать членов хозяйств и вносить представляемые сведения об изменениях в количестве животных в хозяйстве в книги в подраздел «Дополнительные сведения об изменениях количества животных».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Сведения об изменении количества животных граждане вправе также представлять самостоятельно ежеквартально и (или) при обращении за получением выписки.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</w:t>
      </w:r>
      <w:hyperlink w:anchor="P76">
        <w:r w:rsidRPr="001E1F8E">
          <w:rPr>
            <w:rFonts w:ascii="Times New Roman" w:eastAsia="Times New Roman" w:hAnsi="Times New Roman"/>
            <w:color w:val="0D0D0D"/>
            <w:sz w:val="28"/>
            <w:szCs w:val="28"/>
            <w:lang w:eastAsia="ru-RU"/>
          </w:rPr>
          <w:t>пунктах 21</w:t>
        </w:r>
      </w:hyperlink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и </w:t>
      </w:r>
      <w:hyperlink w:anchor="P83">
        <w:r w:rsidRPr="001E1F8E">
          <w:rPr>
            <w:rFonts w:ascii="Times New Roman" w:eastAsia="Times New Roman" w:hAnsi="Times New Roman"/>
            <w:color w:val="0D0D0D"/>
            <w:sz w:val="28"/>
            <w:szCs w:val="28"/>
            <w:lang w:eastAsia="ru-RU"/>
          </w:rPr>
          <w:t>26</w:t>
        </w:r>
      </w:hyperlink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настоящего Порядка.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28. В </w:t>
      </w:r>
      <w:hyperlink w:anchor="P1257">
        <w:r w:rsidRPr="001E1F8E">
          <w:rPr>
            <w:rFonts w:ascii="Times New Roman" w:eastAsia="Times New Roman" w:hAnsi="Times New Roman"/>
            <w:color w:val="0D0D0D"/>
            <w:sz w:val="28"/>
            <w:szCs w:val="28"/>
            <w:lang w:eastAsia="ru-RU"/>
          </w:rPr>
          <w:t>разделе 4</w:t>
        </w:r>
      </w:hyperlink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Если право собственности или иные вещные права на указанную в </w:t>
      </w:r>
      <w:hyperlink w:anchor="P1257">
        <w:r w:rsidRPr="001E1F8E">
          <w:rPr>
            <w:rFonts w:ascii="Times New Roman" w:eastAsia="Times New Roman" w:hAnsi="Times New Roman"/>
            <w:color w:val="0D0D0D"/>
            <w:sz w:val="28"/>
            <w:szCs w:val="28"/>
            <w:lang w:eastAsia="ru-RU"/>
          </w:rPr>
          <w:t>разделе 4</w:t>
        </w:r>
      </w:hyperlink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4.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29.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«Лицевой счет закрыт (указать дату) в связи (указать причину)».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Граждане, приобретшие хозяйство, открывают новый лицевой счет в этой же книге.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lastRenderedPageBreak/>
        <w:t>Номера закрытых лицевых счетов другим хозяйствам не присваивают.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30.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</w:t>
      </w:r>
      <w:hyperlink w:anchor="P422">
        <w:r w:rsidRPr="001E1F8E">
          <w:rPr>
            <w:rFonts w:ascii="Times New Roman" w:eastAsia="Times New Roman" w:hAnsi="Times New Roman"/>
            <w:color w:val="0D0D0D"/>
            <w:sz w:val="28"/>
            <w:szCs w:val="28"/>
            <w:lang w:eastAsia="ru-RU"/>
          </w:rPr>
          <w:t>разделам 1</w:t>
        </w:r>
      </w:hyperlink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- </w:t>
      </w:r>
      <w:hyperlink w:anchor="P1257">
        <w:r w:rsidRPr="001E1F8E">
          <w:rPr>
            <w:rFonts w:ascii="Times New Roman" w:eastAsia="Times New Roman" w:hAnsi="Times New Roman"/>
            <w:color w:val="0D0D0D"/>
            <w:sz w:val="28"/>
            <w:szCs w:val="28"/>
            <w:lang w:eastAsia="ru-RU"/>
          </w:rPr>
          <w:t>4</w:t>
        </w:r>
      </w:hyperlink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книги и в верхней части лицевых счетов делаются соответствующие пометки о разделе хозяйства.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31.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 с внесением в верхнюю часть листа обоих хозяйств соответствующих записей об их объединении.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32.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 главой хозяйства или, в случае его отсутствия, взрослым членом семьи, а также должностным лицом, указанным в </w:t>
      </w:r>
      <w:hyperlink w:anchor="P39">
        <w:r w:rsidRPr="001E1F8E">
          <w:rPr>
            <w:rFonts w:ascii="Times New Roman" w:eastAsia="Times New Roman" w:hAnsi="Times New Roman"/>
            <w:color w:val="0D0D0D"/>
            <w:sz w:val="28"/>
            <w:szCs w:val="28"/>
            <w:lang w:eastAsia="ru-RU"/>
          </w:rPr>
          <w:t>пункте 2</w:t>
        </w:r>
      </w:hyperlink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настоящего Порядка.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33. Любой член хозяйства может просмотреть записи по лицевому счету только своего хозяйства.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34. Любой член хозяйства вправе получить выписку из книги в любом объеме, по любому перечню сведений и для любых целей. </w:t>
      </w:r>
      <w:hyperlink w:anchor="P1567">
        <w:r w:rsidRPr="001E1F8E">
          <w:rPr>
            <w:rFonts w:ascii="Times New Roman" w:eastAsia="Times New Roman" w:hAnsi="Times New Roman"/>
            <w:color w:val="0D0D0D"/>
            <w:sz w:val="28"/>
            <w:szCs w:val="28"/>
            <w:lang w:eastAsia="ru-RU"/>
          </w:rPr>
          <w:t>Выписка</w:t>
        </w:r>
      </w:hyperlink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из книги составляется по форме согласно приложению 3.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Выписка из книги составляется в двух экземплярах. Оба экземпляра являются подлинными. Они подписываются </w:t>
      </w:r>
      <w:r w:rsidRPr="001E1F8E">
        <w:rPr>
          <w:rStyle w:val="FontStyle27"/>
          <w:color w:val="0D0D0D"/>
          <w:sz w:val="28"/>
          <w:szCs w:val="28"/>
        </w:rPr>
        <w:t>Главой Железнодорожного внутригородского района городского округа Самара</w:t>
      </w:r>
      <w:r w:rsidRPr="001E1F8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либо должностным лицом, ответственным за ведение книги,</w:t>
      </w:r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и заверяются печатью Администрации Железнодорожного внутригородского района городского округа Самара.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Выписка из книги должна быть зарегистрирована в Администрации Железнодорожного внутригородского района городского округа Самара и выдана члену хозяйства по предъявлении документа, удостоверяющего личность, под личную подпись.</w:t>
      </w:r>
    </w:p>
    <w:p w:rsidR="00676D02" w:rsidRPr="001E1F8E" w:rsidRDefault="00676D02" w:rsidP="00676D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78" w:type="dxa"/>
        <w:tblLook w:val="04A0" w:firstRow="1" w:lastRow="0" w:firstColumn="1" w:lastColumn="0" w:noHBand="0" w:noVBand="1"/>
      </w:tblPr>
      <w:tblGrid>
        <w:gridCol w:w="4077"/>
        <w:gridCol w:w="236"/>
        <w:gridCol w:w="5265"/>
      </w:tblGrid>
      <w:tr w:rsidR="00676D02" w:rsidRPr="001E1F8E" w:rsidTr="001B095C">
        <w:tc>
          <w:tcPr>
            <w:tcW w:w="4077" w:type="dxa"/>
          </w:tcPr>
          <w:p w:rsidR="00676D02" w:rsidRPr="001E1F8E" w:rsidRDefault="00676D02" w:rsidP="001B0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6D02" w:rsidRPr="001E1F8E" w:rsidRDefault="00676D02" w:rsidP="001B0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6D02" w:rsidRPr="001E1F8E" w:rsidRDefault="00676D02" w:rsidP="001B0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F8E">
              <w:rPr>
                <w:rFonts w:ascii="Times New Roman" w:hAnsi="Times New Roman"/>
                <w:sz w:val="28"/>
                <w:szCs w:val="28"/>
              </w:rPr>
              <w:t xml:space="preserve">Глава Железнодорожного внутригородского района </w:t>
            </w:r>
          </w:p>
        </w:tc>
        <w:tc>
          <w:tcPr>
            <w:tcW w:w="236" w:type="dxa"/>
          </w:tcPr>
          <w:p w:rsidR="00676D02" w:rsidRPr="001E1F8E" w:rsidRDefault="00676D02" w:rsidP="001B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5" w:type="dxa"/>
          </w:tcPr>
          <w:p w:rsidR="00676D02" w:rsidRPr="001E1F8E" w:rsidRDefault="00676D02" w:rsidP="001B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D02" w:rsidRPr="001E1F8E" w:rsidRDefault="00676D02" w:rsidP="001B09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76D02" w:rsidRPr="001E1F8E" w:rsidRDefault="00676D02" w:rsidP="001B09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76D02" w:rsidRPr="001E1F8E" w:rsidRDefault="00676D02" w:rsidP="001B09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1F8E">
              <w:rPr>
                <w:rFonts w:ascii="Times New Roman" w:hAnsi="Times New Roman"/>
                <w:sz w:val="28"/>
                <w:szCs w:val="28"/>
              </w:rPr>
              <w:t>В.В. Тюнин</w:t>
            </w:r>
          </w:p>
        </w:tc>
      </w:tr>
    </w:tbl>
    <w:p w:rsidR="003F45AD" w:rsidRDefault="003F45AD">
      <w:bookmarkStart w:id="5" w:name="_GoBack"/>
      <w:bookmarkEnd w:id="5"/>
    </w:p>
    <w:sectPr w:rsidR="003F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02"/>
    <w:rsid w:val="003F45AD"/>
    <w:rsid w:val="0067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57EF1-1070-47CE-BB3C-2AC87CAA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D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676D0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353031F54591517117A249B72315CEA64E78BF202488C72424B1174D54F7DB2CA16A7D8B53C0448F1E0048EF5N4k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Курилин Евгений Владимирович</dc:creator>
  <cp:keywords/>
  <dc:description/>
  <cp:lastModifiedBy>Курилин Евгений Владимирович</cp:lastModifiedBy>
  <cp:revision>1</cp:revision>
  <dcterms:created xsi:type="dcterms:W3CDTF">2023-04-18T07:39:00Z</dcterms:created>
  <dcterms:modified xsi:type="dcterms:W3CDTF">2023-04-18T07:39:00Z</dcterms:modified>
</cp:coreProperties>
</file>