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11"/>
      </w:tblGrid>
      <w:tr w:rsidR="00902B3E" w:rsidTr="00902B3E">
        <w:tc>
          <w:tcPr>
            <w:tcW w:w="4785" w:type="dxa"/>
          </w:tcPr>
          <w:p w:rsidR="00902B3E" w:rsidRDefault="00902B3E" w:rsidP="00DB10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2B3E" w:rsidRDefault="00210549" w:rsidP="00DB10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A150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902B3E" w:rsidRDefault="00902B3E" w:rsidP="00DB10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9A1505"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Самарской области</w:t>
            </w:r>
          </w:p>
          <w:p w:rsidR="00902B3E" w:rsidRDefault="00902B3E" w:rsidP="00DB10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____________№_______</w:t>
            </w:r>
          </w:p>
        </w:tc>
      </w:tr>
    </w:tbl>
    <w:p w:rsidR="00902B3E" w:rsidRDefault="00902B3E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B3E" w:rsidRDefault="00902B3E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1403" w:rsidRPr="00AF3B83" w:rsidRDefault="00902B3E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71403" w:rsidRPr="00AF3B83" w:rsidRDefault="0077703D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F3B83">
        <w:rPr>
          <w:rFonts w:ascii="Times New Roman" w:hAnsi="Times New Roman" w:cs="Times New Roman"/>
          <w:b w:val="0"/>
          <w:sz w:val="28"/>
          <w:szCs w:val="28"/>
        </w:rPr>
        <w:t>п</w:t>
      </w:r>
      <w:r w:rsidR="00DB10EC" w:rsidRPr="00AF3B83">
        <w:rPr>
          <w:rFonts w:ascii="Times New Roman" w:hAnsi="Times New Roman" w:cs="Times New Roman"/>
          <w:b w:val="0"/>
          <w:sz w:val="28"/>
          <w:szCs w:val="28"/>
        </w:rPr>
        <w:t>редоставления в 201</w:t>
      </w:r>
      <w:r w:rsidR="007E1950" w:rsidRPr="00AF3B83">
        <w:rPr>
          <w:rFonts w:ascii="Times New Roman" w:hAnsi="Times New Roman" w:cs="Times New Roman"/>
          <w:b w:val="0"/>
          <w:sz w:val="28"/>
          <w:szCs w:val="28"/>
        </w:rPr>
        <w:t>9</w:t>
      </w:r>
      <w:r w:rsidR="00DB10EC" w:rsidRPr="00AF3B83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C71403" w:rsidRPr="00AF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0EC" w:rsidRPr="00AF3B83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proofErr w:type="gramStart"/>
      <w:r w:rsidR="00DB10EC" w:rsidRPr="00AF3B83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DB10EC" w:rsidRPr="00AF3B83">
        <w:rPr>
          <w:rFonts w:ascii="Times New Roman" w:hAnsi="Times New Roman" w:cs="Times New Roman"/>
          <w:b w:val="0"/>
          <w:sz w:val="28"/>
          <w:szCs w:val="28"/>
        </w:rPr>
        <w:t xml:space="preserve"> областного</w:t>
      </w:r>
    </w:p>
    <w:p w:rsidR="00C71403" w:rsidRPr="00AF3B83" w:rsidRDefault="00DB10EC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3B83">
        <w:rPr>
          <w:rFonts w:ascii="Times New Roman" w:hAnsi="Times New Roman" w:cs="Times New Roman"/>
          <w:b w:val="0"/>
          <w:sz w:val="28"/>
          <w:szCs w:val="28"/>
        </w:rPr>
        <w:t>бюджета юридическим лицам (за исключением государственных</w:t>
      </w:r>
      <w:proofErr w:type="gramEnd"/>
    </w:p>
    <w:p w:rsidR="00C71403" w:rsidRPr="00AF3B83" w:rsidRDefault="00DB10EC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B83">
        <w:rPr>
          <w:rFonts w:ascii="Times New Roman" w:hAnsi="Times New Roman" w:cs="Times New Roman"/>
          <w:b w:val="0"/>
          <w:sz w:val="28"/>
          <w:szCs w:val="28"/>
        </w:rPr>
        <w:t xml:space="preserve">(муниципальных) учреждений) </w:t>
      </w:r>
      <w:r w:rsidR="005F3709">
        <w:rPr>
          <w:rFonts w:ascii="Times New Roman" w:hAnsi="Times New Roman"/>
          <w:sz w:val="28"/>
          <w:szCs w:val="28"/>
        </w:rPr>
        <w:t>–</w:t>
      </w:r>
      <w:r w:rsidRPr="00AF3B83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</w:t>
      </w:r>
    </w:p>
    <w:p w:rsidR="00C71403" w:rsidRPr="00AF3B83" w:rsidRDefault="00207648" w:rsidP="00DB1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B83">
        <w:rPr>
          <w:rFonts w:ascii="Times New Roman" w:hAnsi="Times New Roman" w:cs="Times New Roman"/>
          <w:b w:val="0"/>
          <w:sz w:val="28"/>
          <w:szCs w:val="28"/>
        </w:rPr>
        <w:t>работ и услуг</w:t>
      </w:r>
      <w:r w:rsidR="00C71403" w:rsidRPr="00AF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B83">
        <w:rPr>
          <w:rFonts w:ascii="Times New Roman" w:hAnsi="Times New Roman" w:cs="Times New Roman"/>
          <w:b w:val="0"/>
          <w:sz w:val="28"/>
          <w:szCs w:val="28"/>
        </w:rPr>
        <w:t>в целях возмещения</w:t>
      </w:r>
    </w:p>
    <w:p w:rsidR="00C71403" w:rsidRPr="00AF3B83" w:rsidRDefault="00902B3E" w:rsidP="007E19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207648" w:rsidRPr="00AF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950" w:rsidRPr="00AF3B83">
        <w:rPr>
          <w:rFonts w:ascii="Times New Roman" w:hAnsi="Times New Roman" w:cs="Times New Roman"/>
          <w:b w:val="0"/>
          <w:sz w:val="28"/>
          <w:szCs w:val="28"/>
        </w:rPr>
        <w:t>на профессионально</w:t>
      </w:r>
      <w:r w:rsidR="00E53F89" w:rsidRPr="00AF3B83">
        <w:rPr>
          <w:rFonts w:ascii="Times New Roman" w:hAnsi="Times New Roman" w:cs="Times New Roman"/>
          <w:b w:val="0"/>
          <w:sz w:val="28"/>
          <w:szCs w:val="28"/>
        </w:rPr>
        <w:t>е</w:t>
      </w:r>
      <w:r w:rsidR="007E1950" w:rsidRPr="00AF3B83">
        <w:rPr>
          <w:rFonts w:ascii="Times New Roman" w:hAnsi="Times New Roman" w:cs="Times New Roman"/>
          <w:b w:val="0"/>
          <w:sz w:val="28"/>
          <w:szCs w:val="28"/>
        </w:rPr>
        <w:t xml:space="preserve"> обучени</w:t>
      </w:r>
      <w:r w:rsidR="00E53F89" w:rsidRPr="00AF3B83">
        <w:rPr>
          <w:rFonts w:ascii="Times New Roman" w:hAnsi="Times New Roman" w:cs="Times New Roman"/>
          <w:b w:val="0"/>
          <w:sz w:val="28"/>
          <w:szCs w:val="28"/>
        </w:rPr>
        <w:t>е</w:t>
      </w:r>
      <w:r w:rsidR="007E1950" w:rsidRPr="00AF3B83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</w:t>
      </w:r>
      <w:r w:rsidR="00E53F89" w:rsidRPr="00AF3B83">
        <w:rPr>
          <w:rFonts w:ascii="Times New Roman" w:hAnsi="Times New Roman" w:cs="Times New Roman"/>
          <w:b w:val="0"/>
          <w:sz w:val="28"/>
          <w:szCs w:val="28"/>
        </w:rPr>
        <w:t>е</w:t>
      </w:r>
      <w:r w:rsidR="007E1950" w:rsidRPr="00AF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A5F" w:rsidRPr="00AF3B83">
        <w:rPr>
          <w:rFonts w:ascii="Times New Roman" w:hAnsi="Times New Roman" w:cs="Times New Roman"/>
          <w:b w:val="0"/>
          <w:sz w:val="28"/>
          <w:szCs w:val="28"/>
        </w:rPr>
        <w:t>профессиональное образование</w:t>
      </w:r>
      <w:r w:rsidR="0077703D" w:rsidRPr="00AF3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5F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77703D" w:rsidRPr="00AF3B83">
        <w:rPr>
          <w:rFonts w:ascii="Times New Roman" w:hAnsi="Times New Roman" w:cs="Times New Roman"/>
          <w:b w:val="0"/>
          <w:sz w:val="28"/>
          <w:szCs w:val="28"/>
        </w:rPr>
        <w:t xml:space="preserve"> предпенсионного возраста</w:t>
      </w:r>
    </w:p>
    <w:bookmarkEnd w:id="0"/>
    <w:p w:rsidR="00C71403" w:rsidRPr="00AF3B83" w:rsidRDefault="00DB10EC" w:rsidP="00DB10EC">
      <w:pPr>
        <w:tabs>
          <w:tab w:val="left" w:pos="7695"/>
        </w:tabs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AF3B83">
        <w:rPr>
          <w:rFonts w:ascii="Times New Roman" w:hAnsi="Times New Roman" w:cs="Times New Roman"/>
          <w:sz w:val="28"/>
          <w:szCs w:val="28"/>
        </w:rPr>
        <w:tab/>
      </w:r>
    </w:p>
    <w:p w:rsidR="00C71403" w:rsidRPr="00BA525C" w:rsidRDefault="00C71403" w:rsidP="00DB1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B1E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BA52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</w:t>
      </w:r>
      <w:r w:rsidR="005F37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525C">
        <w:rPr>
          <w:rFonts w:ascii="Times New Roman" w:hAnsi="Times New Roman" w:cs="Times New Roman"/>
          <w:sz w:val="28"/>
          <w:szCs w:val="28"/>
        </w:rPr>
        <w:t>в 201</w:t>
      </w:r>
      <w:r w:rsidR="007E1950" w:rsidRPr="00BA525C">
        <w:rPr>
          <w:rFonts w:ascii="Times New Roman" w:hAnsi="Times New Roman" w:cs="Times New Roman"/>
          <w:sz w:val="28"/>
          <w:szCs w:val="28"/>
        </w:rPr>
        <w:t>9</w:t>
      </w:r>
      <w:r w:rsidRPr="00BA525C">
        <w:rPr>
          <w:rFonts w:ascii="Times New Roman" w:hAnsi="Times New Roman" w:cs="Times New Roman"/>
          <w:sz w:val="28"/>
          <w:szCs w:val="28"/>
        </w:rPr>
        <w:t xml:space="preserve"> году на безвозвратной </w:t>
      </w:r>
      <w:r w:rsidR="007E1950" w:rsidRPr="00BA525C">
        <w:rPr>
          <w:rFonts w:ascii="Times New Roman" w:hAnsi="Times New Roman" w:cs="Times New Roman"/>
          <w:sz w:val="28"/>
          <w:szCs w:val="28"/>
        </w:rPr>
        <w:t xml:space="preserve">и безвозмездной основе субсидий </w:t>
      </w:r>
      <w:r w:rsidRPr="00BA525C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 и услуг, соответствующим критериям, указанным в</w:t>
      </w:r>
      <w:r w:rsidR="0077703D" w:rsidRPr="00BA525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53F89" w:rsidRPr="00BA525C">
        <w:rPr>
          <w:rFonts w:ascii="Times New Roman" w:hAnsi="Times New Roman" w:cs="Times New Roman"/>
          <w:sz w:val="28"/>
          <w:szCs w:val="28"/>
        </w:rPr>
        <w:t>е</w:t>
      </w:r>
      <w:r w:rsidR="0077703D" w:rsidRPr="00BA525C">
        <w:rPr>
          <w:rFonts w:ascii="Times New Roman" w:hAnsi="Times New Roman" w:cs="Times New Roman"/>
          <w:sz w:val="28"/>
          <w:szCs w:val="28"/>
        </w:rPr>
        <w:t xml:space="preserve"> 4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возмещения понесенных ими </w:t>
      </w:r>
      <w:r w:rsidR="00E27A70">
        <w:rPr>
          <w:rFonts w:ascii="Times New Roman" w:hAnsi="Times New Roman" w:cs="Times New Roman"/>
          <w:sz w:val="28"/>
          <w:szCs w:val="28"/>
        </w:rPr>
        <w:t>затрат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 профессиональное обучение и (или) дополнительное профессиональное</w:t>
      </w:r>
      <w:r w:rsidRPr="000B16AF">
        <w:rPr>
          <w:rFonts w:ascii="Times New Roman" w:hAnsi="Times New Roman" w:cs="Times New Roman"/>
          <w:sz w:val="2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образование</w:t>
      </w:r>
      <w:r w:rsidRPr="000B16AF">
        <w:rPr>
          <w:rFonts w:ascii="Times New Roman" w:hAnsi="Times New Roman" w:cs="Times New Roman"/>
          <w:sz w:val="4"/>
          <w:szCs w:val="28"/>
        </w:rPr>
        <w:t xml:space="preserve"> </w:t>
      </w:r>
      <w:r w:rsidR="00DE45FB">
        <w:rPr>
          <w:rFonts w:ascii="Times New Roman" w:hAnsi="Times New Roman" w:cs="Times New Roman"/>
          <w:sz w:val="28"/>
          <w:szCs w:val="28"/>
        </w:rPr>
        <w:t>работников</w:t>
      </w:r>
      <w:r w:rsidR="00111412">
        <w:rPr>
          <w:rFonts w:ascii="Times New Roman" w:hAnsi="Times New Roman" w:cs="Times New Roman"/>
          <w:sz w:val="28"/>
          <w:szCs w:val="28"/>
        </w:rPr>
        <w:t xml:space="preserve"> </w:t>
      </w:r>
      <w:r w:rsidR="00D71B1E" w:rsidRPr="00BA525C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0B16AF">
        <w:rPr>
          <w:rFonts w:ascii="Times New Roman" w:hAnsi="Times New Roman" w:cs="Times New Roman"/>
          <w:sz w:val="28"/>
          <w:szCs w:val="28"/>
        </w:rPr>
        <w:t xml:space="preserve"> </w:t>
      </w:r>
      <w:r w:rsidR="005F37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2B3E">
        <w:rPr>
          <w:rFonts w:ascii="Times New Roman" w:hAnsi="Times New Roman" w:cs="Times New Roman"/>
          <w:sz w:val="28"/>
          <w:szCs w:val="28"/>
        </w:rPr>
        <w:t>– Порядок)</w:t>
      </w:r>
      <w:r w:rsidR="0077703D" w:rsidRPr="00BA52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6AF" w:rsidRPr="00BA525C" w:rsidRDefault="000B16AF" w:rsidP="000B1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используются </w:t>
      </w:r>
      <w:r w:rsidR="009F6D54" w:rsidRPr="00BA525C">
        <w:rPr>
          <w:rFonts w:ascii="Times New Roman" w:hAnsi="Times New Roman" w:cs="Times New Roman"/>
          <w:sz w:val="28"/>
          <w:szCs w:val="28"/>
        </w:rPr>
        <w:t>следующи</w:t>
      </w:r>
      <w:r w:rsidR="009F6D54">
        <w:rPr>
          <w:rFonts w:ascii="Times New Roman" w:hAnsi="Times New Roman" w:cs="Times New Roman"/>
          <w:sz w:val="28"/>
          <w:szCs w:val="28"/>
        </w:rPr>
        <w:t xml:space="preserve">е </w:t>
      </w:r>
      <w:r w:rsidRPr="00BA525C">
        <w:rPr>
          <w:rFonts w:ascii="Times New Roman" w:hAnsi="Times New Roman" w:cs="Times New Roman"/>
          <w:sz w:val="28"/>
          <w:szCs w:val="28"/>
        </w:rPr>
        <w:t>понятия:</w:t>
      </w:r>
    </w:p>
    <w:p w:rsidR="000B16AF" w:rsidRPr="00BA525C" w:rsidRDefault="000B16AF" w:rsidP="000B1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20FA6">
        <w:rPr>
          <w:rFonts w:ascii="Times New Roman" w:hAnsi="Times New Roman" w:cs="Times New Roman"/>
          <w:sz w:val="28"/>
          <w:szCs w:val="28"/>
        </w:rPr>
        <w:t xml:space="preserve"> в</w:t>
      </w:r>
      <w:r w:rsidR="009F6D54">
        <w:rPr>
          <w:rFonts w:ascii="Times New Roman" w:hAnsi="Times New Roman" w:cs="Times New Roman"/>
          <w:sz w:val="28"/>
          <w:szCs w:val="28"/>
        </w:rPr>
        <w:t xml:space="preserve"> значении,</w:t>
      </w:r>
      <w:r w:rsidR="00720FA6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определен</w:t>
      </w:r>
      <w:r w:rsidR="009F6D54">
        <w:rPr>
          <w:rFonts w:ascii="Times New Roman" w:hAnsi="Times New Roman" w:cs="Times New Roman"/>
          <w:sz w:val="28"/>
          <w:szCs w:val="28"/>
        </w:rPr>
        <w:t>ном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1114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25C">
        <w:rPr>
          <w:rFonts w:ascii="Times New Roman" w:hAnsi="Times New Roman" w:cs="Times New Roman"/>
          <w:sz w:val="28"/>
          <w:szCs w:val="28"/>
        </w:rPr>
        <w:t>стать</w:t>
      </w:r>
      <w:r w:rsidR="009F6D54">
        <w:rPr>
          <w:rFonts w:ascii="Times New Roman" w:hAnsi="Times New Roman" w:cs="Times New Roman"/>
          <w:sz w:val="28"/>
          <w:szCs w:val="28"/>
        </w:rPr>
        <w:t>ей</w:t>
      </w:r>
      <w:r w:rsidRPr="00BA525C">
        <w:rPr>
          <w:rFonts w:ascii="Times New Roman" w:hAnsi="Times New Roman" w:cs="Times New Roman"/>
          <w:sz w:val="28"/>
          <w:szCs w:val="28"/>
        </w:rPr>
        <w:t xml:space="preserve"> 73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525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525C">
        <w:rPr>
          <w:rFonts w:ascii="Times New Roman" w:hAnsi="Times New Roman" w:cs="Times New Roman"/>
          <w:sz w:val="28"/>
          <w:szCs w:val="28"/>
        </w:rPr>
        <w:t>;</w:t>
      </w:r>
    </w:p>
    <w:p w:rsidR="000B16AF" w:rsidRDefault="000B16AF" w:rsidP="000B1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9F6D54">
        <w:rPr>
          <w:rFonts w:ascii="Times New Roman" w:hAnsi="Times New Roman" w:cs="Times New Roman"/>
          <w:sz w:val="28"/>
          <w:szCs w:val="28"/>
        </w:rPr>
        <w:t xml:space="preserve">в значении, </w:t>
      </w:r>
      <w:r w:rsidR="009F6D54" w:rsidRPr="00BA525C">
        <w:rPr>
          <w:rFonts w:ascii="Times New Roman" w:hAnsi="Times New Roman" w:cs="Times New Roman"/>
          <w:sz w:val="28"/>
          <w:szCs w:val="28"/>
        </w:rPr>
        <w:t>определен</w:t>
      </w:r>
      <w:r w:rsidR="009F6D54">
        <w:rPr>
          <w:rFonts w:ascii="Times New Roman" w:hAnsi="Times New Roman" w:cs="Times New Roman"/>
          <w:sz w:val="28"/>
          <w:szCs w:val="28"/>
        </w:rPr>
        <w:t>ном</w:t>
      </w:r>
      <w:r w:rsidR="009F6D54" w:rsidRPr="00BA525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F6D5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76 Федерального закона «</w:t>
      </w:r>
      <w:r w:rsidRPr="00BA525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525C">
        <w:rPr>
          <w:rFonts w:ascii="Times New Roman" w:hAnsi="Times New Roman" w:cs="Times New Roman"/>
          <w:sz w:val="28"/>
          <w:szCs w:val="28"/>
        </w:rPr>
        <w:t>;</w:t>
      </w:r>
    </w:p>
    <w:p w:rsidR="000B16AF" w:rsidRPr="00BA525C" w:rsidRDefault="000B16AF" w:rsidP="000B1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6D54">
        <w:rPr>
          <w:rFonts w:ascii="Times New Roman" w:hAnsi="Times New Roman" w:cs="Times New Roman"/>
          <w:sz w:val="28"/>
          <w:szCs w:val="28"/>
        </w:rPr>
        <w:t xml:space="preserve">в значении, </w:t>
      </w:r>
      <w:r w:rsidR="009F6D54" w:rsidRPr="00BA525C">
        <w:rPr>
          <w:rFonts w:ascii="Times New Roman" w:hAnsi="Times New Roman" w:cs="Times New Roman"/>
          <w:sz w:val="28"/>
          <w:szCs w:val="28"/>
        </w:rPr>
        <w:t>определен</w:t>
      </w:r>
      <w:r w:rsidR="009F6D54">
        <w:rPr>
          <w:rFonts w:ascii="Times New Roman" w:hAnsi="Times New Roman" w:cs="Times New Roman"/>
          <w:sz w:val="28"/>
          <w:szCs w:val="28"/>
        </w:rPr>
        <w:t>ном</w:t>
      </w:r>
      <w:r w:rsidR="00111412">
        <w:rPr>
          <w:rFonts w:ascii="Times New Roman" w:hAnsi="Times New Roman" w:cs="Times New Roman"/>
          <w:sz w:val="28"/>
          <w:szCs w:val="28"/>
        </w:rPr>
        <w:t xml:space="preserve">    </w:t>
      </w:r>
      <w:r w:rsidR="009F6D54">
        <w:rPr>
          <w:rFonts w:ascii="Times New Roman" w:hAnsi="Times New Roman" w:cs="Times New Roman"/>
          <w:sz w:val="28"/>
          <w:szCs w:val="28"/>
        </w:rPr>
        <w:t xml:space="preserve"> </w:t>
      </w:r>
      <w:r w:rsidR="009F6D54" w:rsidRPr="00BA525C">
        <w:rPr>
          <w:rFonts w:ascii="Times New Roman" w:hAnsi="Times New Roman" w:cs="Times New Roman"/>
          <w:sz w:val="28"/>
          <w:szCs w:val="28"/>
        </w:rPr>
        <w:t>стать</w:t>
      </w:r>
      <w:r w:rsidR="009F6D54">
        <w:rPr>
          <w:rFonts w:ascii="Times New Roman" w:hAnsi="Times New Roman" w:cs="Times New Roman"/>
          <w:sz w:val="28"/>
          <w:szCs w:val="28"/>
        </w:rPr>
        <w:t>ей</w:t>
      </w:r>
      <w:r w:rsidR="0011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hyperlink r:id="rId9" w:history="1">
        <w:proofErr w:type="gramStart"/>
        <w:r w:rsidRPr="00340600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</w:t>
      </w:r>
      <w:r w:rsidRPr="0034060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20FA6">
        <w:rPr>
          <w:rFonts w:ascii="Times New Roman" w:hAnsi="Times New Roman"/>
          <w:sz w:val="56"/>
          <w:szCs w:val="28"/>
        </w:rPr>
        <w:t xml:space="preserve"> </w:t>
      </w:r>
      <w:r w:rsidRPr="00340600">
        <w:rPr>
          <w:rFonts w:ascii="Times New Roman" w:hAnsi="Times New Roman"/>
          <w:sz w:val="28"/>
          <w:szCs w:val="28"/>
        </w:rPr>
        <w:t>«О занятости населения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0B16AF" w:rsidRPr="0071634C" w:rsidRDefault="009F6D54" w:rsidP="003F0A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AF" w:rsidRPr="0071634C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отники предпенсионного возраста</w:t>
      </w:r>
      <w:r w:rsidR="00111412">
        <w:rPr>
          <w:rFonts w:ascii="Times New Roman" w:hAnsi="Times New Roman" w:cs="Times New Roman"/>
          <w:sz w:val="28"/>
          <w:szCs w:val="28"/>
        </w:rPr>
        <w:t xml:space="preserve"> – в значении, определенном </w:t>
      </w:r>
      <w:r w:rsidR="000B16AF" w:rsidRPr="0071634C">
        <w:rPr>
          <w:rFonts w:ascii="Times New Roman" w:hAnsi="Times New Roman" w:cs="Times New Roman"/>
          <w:sz w:val="28"/>
          <w:szCs w:val="28"/>
        </w:rPr>
        <w:t>абзацем</w:t>
      </w:r>
      <w:r w:rsidR="000B16AF" w:rsidRPr="003F0A13">
        <w:rPr>
          <w:rFonts w:ascii="Times New Roman" w:hAnsi="Times New Roman" w:cs="Times New Roman"/>
          <w:sz w:val="6"/>
          <w:szCs w:val="28"/>
        </w:rPr>
        <w:t xml:space="preserve"> </w:t>
      </w:r>
      <w:r w:rsidR="000B16AF" w:rsidRPr="0071634C">
        <w:rPr>
          <w:rFonts w:ascii="Times New Roman" w:hAnsi="Times New Roman" w:cs="Times New Roman"/>
          <w:sz w:val="28"/>
          <w:szCs w:val="28"/>
        </w:rPr>
        <w:t>2</w:t>
      </w:r>
      <w:r w:rsidR="000B16AF" w:rsidRPr="00111412">
        <w:rPr>
          <w:rFonts w:ascii="Times New Roman" w:hAnsi="Times New Roman" w:cs="Times New Roman"/>
          <w:sz w:val="6"/>
          <w:szCs w:val="28"/>
        </w:rPr>
        <w:t xml:space="preserve"> </w:t>
      </w:r>
      <w:r w:rsidR="000B16AF" w:rsidRPr="0071634C">
        <w:rPr>
          <w:rFonts w:ascii="Times New Roman" w:hAnsi="Times New Roman" w:cs="Times New Roman"/>
          <w:sz w:val="28"/>
          <w:szCs w:val="28"/>
        </w:rPr>
        <w:t>Специальной программы профессионального</w:t>
      </w:r>
      <w:r w:rsidR="00111412">
        <w:rPr>
          <w:rFonts w:ascii="Times New Roman" w:hAnsi="Times New Roman" w:cs="Times New Roman"/>
          <w:sz w:val="28"/>
          <w:szCs w:val="28"/>
        </w:rPr>
        <w:t xml:space="preserve"> </w:t>
      </w:r>
      <w:r w:rsidR="000B16AF" w:rsidRPr="0071634C">
        <w:rPr>
          <w:rFonts w:ascii="Times New Roman" w:hAnsi="Times New Roman" w:cs="Times New Roman"/>
          <w:sz w:val="28"/>
          <w:szCs w:val="28"/>
        </w:rPr>
        <w:t>обучения</w:t>
      </w:r>
      <w:r w:rsidR="00111412">
        <w:rPr>
          <w:rFonts w:ascii="Times New Roman" w:hAnsi="Times New Roman" w:cs="Times New Roman"/>
          <w:sz w:val="28"/>
          <w:szCs w:val="28"/>
        </w:rPr>
        <w:t xml:space="preserve"> </w:t>
      </w:r>
      <w:r w:rsidR="000B16AF" w:rsidRPr="0071634C">
        <w:rPr>
          <w:rFonts w:ascii="Times New Roman" w:hAnsi="Times New Roman" w:cs="Times New Roman"/>
          <w:sz w:val="28"/>
          <w:szCs w:val="28"/>
        </w:rPr>
        <w:t xml:space="preserve">и </w:t>
      </w:r>
      <w:r w:rsidR="000B16AF" w:rsidRPr="0071634C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 граждан предпенсионного возраста на период до 2024 года, утвержденной распоряжение</w:t>
      </w:r>
      <w:r w:rsidR="000B16AF" w:rsidRPr="00BB6008">
        <w:rPr>
          <w:rFonts w:ascii="Times New Roman" w:hAnsi="Times New Roman" w:cs="Times New Roman"/>
          <w:sz w:val="28"/>
          <w:szCs w:val="28"/>
        </w:rPr>
        <w:t>м</w:t>
      </w:r>
      <w:r w:rsidR="000B16AF" w:rsidRPr="007163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111412">
        <w:rPr>
          <w:rFonts w:ascii="Times New Roman" w:hAnsi="Times New Roman" w:cs="Times New Roman"/>
          <w:sz w:val="28"/>
          <w:szCs w:val="28"/>
        </w:rPr>
        <w:t xml:space="preserve"> </w:t>
      </w:r>
      <w:r w:rsidR="000B16AF" w:rsidRPr="0071634C">
        <w:rPr>
          <w:rFonts w:ascii="Times New Roman" w:hAnsi="Times New Roman" w:cs="Times New Roman"/>
          <w:sz w:val="28"/>
          <w:szCs w:val="28"/>
        </w:rPr>
        <w:t>от 30.12.2019</w:t>
      </w:r>
      <w:r w:rsidR="000B16AF">
        <w:rPr>
          <w:rFonts w:ascii="Times New Roman" w:hAnsi="Times New Roman" w:cs="Times New Roman"/>
          <w:sz w:val="28"/>
          <w:szCs w:val="28"/>
        </w:rPr>
        <w:t xml:space="preserve"> </w:t>
      </w:r>
      <w:r w:rsidR="00111412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6AF" w:rsidRPr="0071634C">
        <w:rPr>
          <w:rFonts w:ascii="Times New Roman" w:hAnsi="Times New Roman" w:cs="Times New Roman"/>
          <w:sz w:val="28"/>
          <w:szCs w:val="28"/>
        </w:rPr>
        <w:t>№ 3025-р.</w:t>
      </w:r>
    </w:p>
    <w:p w:rsidR="00EA00A4" w:rsidRDefault="005F3709" w:rsidP="00EA00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граждан к категории лиц предпенсионного возраста</w:t>
      </w:r>
      <w:r w:rsidR="00EA00A4" w:rsidRPr="00547F4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полученной из </w:t>
      </w:r>
      <w:r w:rsidR="00902B3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A00A4" w:rsidRPr="00547F49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AE4AD2">
        <w:rPr>
          <w:rFonts w:ascii="Times New Roman" w:hAnsi="Times New Roman" w:cs="Times New Roman"/>
          <w:sz w:val="28"/>
          <w:szCs w:val="28"/>
        </w:rPr>
        <w:t xml:space="preserve"> </w:t>
      </w:r>
      <w:r w:rsidR="00AE4AD2" w:rsidRPr="00427705">
        <w:rPr>
          <w:rFonts w:ascii="Times New Roman" w:hAnsi="Times New Roman" w:cs="Times New Roman"/>
          <w:sz w:val="28"/>
          <w:szCs w:val="28"/>
        </w:rPr>
        <w:t>(далее – ОПФР)</w:t>
      </w:r>
      <w:r w:rsidR="00902B3E">
        <w:rPr>
          <w:rFonts w:ascii="Times New Roman" w:hAnsi="Times New Roman" w:cs="Times New Roman"/>
          <w:sz w:val="28"/>
          <w:szCs w:val="28"/>
        </w:rPr>
        <w:t>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2. Предоставление субсиди</w:t>
      </w:r>
      <w:r w:rsidR="00111412">
        <w:rPr>
          <w:rFonts w:ascii="Times New Roman" w:hAnsi="Times New Roman" w:cs="Times New Roman"/>
          <w:sz w:val="28"/>
          <w:szCs w:val="28"/>
        </w:rPr>
        <w:t xml:space="preserve">й осуществляется в соответствии </w:t>
      </w:r>
      <w:r w:rsidRPr="00BA525C">
        <w:rPr>
          <w:rFonts w:ascii="Times New Roman" w:hAnsi="Times New Roman" w:cs="Times New Roman"/>
          <w:sz w:val="28"/>
          <w:szCs w:val="28"/>
        </w:rPr>
        <w:t>со сводной бюджетной росписью областного бюджета на 201</w:t>
      </w:r>
      <w:r w:rsidR="006B421D" w:rsidRPr="00BA525C">
        <w:rPr>
          <w:rFonts w:ascii="Times New Roman" w:hAnsi="Times New Roman" w:cs="Times New Roman"/>
          <w:sz w:val="28"/>
          <w:szCs w:val="28"/>
        </w:rPr>
        <w:t>9</w:t>
      </w:r>
      <w:r w:rsidRPr="00BA525C">
        <w:rPr>
          <w:rFonts w:ascii="Times New Roman" w:hAnsi="Times New Roman" w:cs="Times New Roman"/>
          <w:sz w:val="28"/>
          <w:szCs w:val="28"/>
        </w:rPr>
        <w:t xml:space="preserve"> год в пределах лимитов бюджетных обязательств по предоставлению субсидий, утвержденных в установленном порядке министерству труда, занятости и миграционной политики Самарской области (далее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3. Субсидии предоставляются подведомственными министерству распорядителями средств областного бюджета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государственными казенными учреждениями Самарской области центрами занятости населения городских округов и муниципальных районов Самарской области</w:t>
      </w:r>
      <w:r w:rsidR="005F3709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центры занятости) в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доведенных до них министерством лимитов бюджетных обязательств по предоставлению субсидий.</w:t>
      </w:r>
    </w:p>
    <w:p w:rsidR="00DE45FB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BA525C">
        <w:rPr>
          <w:rFonts w:ascii="Times New Roman" w:hAnsi="Times New Roman" w:cs="Times New Roman"/>
          <w:sz w:val="28"/>
          <w:szCs w:val="28"/>
        </w:rPr>
        <w:t>4. Субсидии предоставляются</w:t>
      </w:r>
      <w:bookmarkStart w:id="3" w:name="P33"/>
      <w:bookmarkEnd w:id="3"/>
      <w:r w:rsidRPr="00BA525C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FA00E8" w:rsidRPr="00BA525C">
        <w:rPr>
          <w:rFonts w:ascii="Times New Roman" w:hAnsi="Times New Roman" w:cs="Times New Roman"/>
          <w:sz w:val="28"/>
          <w:szCs w:val="28"/>
        </w:rPr>
        <w:t>одителям товаров, работ и услуг</w:t>
      </w:r>
      <w:r w:rsidR="009F6D54">
        <w:rPr>
          <w:rFonts w:ascii="Times New Roman" w:hAnsi="Times New Roman" w:cs="Times New Roman"/>
          <w:sz w:val="28"/>
          <w:szCs w:val="28"/>
        </w:rPr>
        <w:t>,</w:t>
      </w:r>
      <w:r w:rsidR="007B336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E45FB">
        <w:rPr>
          <w:rFonts w:ascii="Times New Roman" w:hAnsi="Times New Roman" w:cs="Times New Roman"/>
          <w:sz w:val="28"/>
          <w:szCs w:val="28"/>
        </w:rPr>
        <w:t>:</w:t>
      </w:r>
    </w:p>
    <w:p w:rsidR="00DE45FB" w:rsidRDefault="00902B3E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45FB">
        <w:rPr>
          <w:rFonts w:ascii="Times New Roman" w:hAnsi="Times New Roman" w:cs="Times New Roman"/>
          <w:sz w:val="28"/>
          <w:szCs w:val="28"/>
        </w:rPr>
        <w:t>существили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E45FB">
        <w:rPr>
          <w:rFonts w:ascii="Times New Roman" w:hAnsi="Times New Roman" w:cs="Times New Roman"/>
          <w:sz w:val="28"/>
          <w:szCs w:val="28"/>
        </w:rPr>
        <w:t>ют) профессиональное обучение и (или) дополнительное профессиональное образование работников предпенсионного возраста;</w:t>
      </w:r>
    </w:p>
    <w:p w:rsidR="005F3709" w:rsidRDefault="00FA00E8" w:rsidP="005F370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proofErr w:type="gramStart"/>
      <w:r w:rsidRPr="00BA525C">
        <w:rPr>
          <w:rFonts w:ascii="Times New Roman" w:hAnsi="Times New Roman" w:cs="Times New Roman"/>
          <w:sz w:val="28"/>
          <w:szCs w:val="28"/>
        </w:rPr>
        <w:t>не находятся в процессе реорганизации, ликвидации, банкротства, не имеют неисполненной</w:t>
      </w:r>
      <w:r w:rsidRPr="003F0A13">
        <w:rPr>
          <w:rFonts w:ascii="Times New Roman" w:hAnsi="Times New Roman" w:cs="Times New Roman"/>
          <w:sz w:val="10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обязанности по</w:t>
      </w:r>
      <w:r w:rsidRPr="003F0A13">
        <w:rPr>
          <w:rFonts w:ascii="Times New Roman" w:hAnsi="Times New Roman" w:cs="Times New Roman"/>
          <w:sz w:val="2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</w:t>
      </w:r>
      <w:r w:rsidRPr="003F0A13">
        <w:rPr>
          <w:rFonts w:ascii="Times New Roman" w:hAnsi="Times New Roman" w:cs="Times New Roman"/>
          <w:sz w:val="16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подлежащих уплате в соответствии</w:t>
      </w:r>
      <w:r w:rsidRPr="003F0A13">
        <w:rPr>
          <w:rFonts w:ascii="Times New Roman" w:hAnsi="Times New Roman" w:cs="Times New Roman"/>
          <w:sz w:val="1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с</w:t>
      </w:r>
      <w:r w:rsidRPr="003F0A13">
        <w:rPr>
          <w:rFonts w:ascii="Times New Roman" w:hAnsi="Times New Roman" w:cs="Times New Roman"/>
          <w:sz w:val="14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сборах,</w:t>
      </w:r>
      <w:r w:rsidRPr="003F0A13">
        <w:rPr>
          <w:rFonts w:ascii="Times New Roman" w:hAnsi="Times New Roman" w:cs="Times New Roman"/>
          <w:sz w:val="2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не</w:t>
      </w:r>
      <w:r w:rsidRPr="003F0A13">
        <w:rPr>
          <w:rFonts w:ascii="Times New Roman" w:hAnsi="Times New Roman" w:cs="Times New Roman"/>
          <w:sz w:val="14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являются иностранными</w:t>
      </w:r>
      <w:r w:rsidRPr="003F0A13">
        <w:rPr>
          <w:rFonts w:ascii="Times New Roman" w:hAnsi="Times New Roman" w:cs="Times New Roman"/>
          <w:sz w:val="10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юридическими лицами,</w:t>
      </w:r>
      <w:r w:rsidR="00111412">
        <w:rPr>
          <w:rFonts w:ascii="Times New Roman" w:hAnsi="Times New Roman" w:cs="Times New Roman"/>
          <w:sz w:val="28"/>
          <w:szCs w:val="28"/>
        </w:rPr>
        <w:t xml:space="preserve"> а также российскими </w:t>
      </w:r>
      <w:r w:rsidRPr="00BA525C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5F3709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  <w:proofErr w:type="gramEnd"/>
    </w:p>
    <w:p w:rsidR="00C71403" w:rsidRPr="00BA525C" w:rsidRDefault="00FA00E8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не получали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в текущем финансовом году субсидий из областного бюджета в соответствии с иными нормативными правовыми актами Самарской области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на цели</w:t>
      </w:r>
      <w:proofErr w:type="gramEnd"/>
      <w:r w:rsidR="00C71403" w:rsidRPr="00BA525C">
        <w:rPr>
          <w:rFonts w:ascii="Times New Roman" w:hAnsi="Times New Roman" w:cs="Times New Roman"/>
          <w:sz w:val="28"/>
          <w:szCs w:val="28"/>
        </w:rPr>
        <w:t>, указанные в</w:t>
      </w:r>
      <w:r w:rsidR="0077703D" w:rsidRPr="00BA525C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7B3363">
        <w:rPr>
          <w:rFonts w:ascii="Times New Roman" w:hAnsi="Times New Roman" w:cs="Times New Roman"/>
          <w:sz w:val="28"/>
          <w:szCs w:val="28"/>
        </w:rPr>
        <w:t>6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5F3709">
        <w:rPr>
          <w:rFonts w:ascii="Times New Roman" w:hAnsi="Times New Roman" w:cs="Times New Roman"/>
          <w:sz w:val="28"/>
          <w:szCs w:val="28"/>
        </w:rPr>
        <w:t xml:space="preserve">  </w:t>
      </w:r>
      <w:r w:rsidRPr="00BA52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работодатели).</w:t>
      </w:r>
    </w:p>
    <w:p w:rsidR="00C71403" w:rsidRPr="00BA525C" w:rsidRDefault="00DE45FB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"/>
      <w:bookmarkEnd w:id="5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1403" w:rsidRPr="00BA525C">
        <w:rPr>
          <w:rFonts w:ascii="Times New Roman" w:hAnsi="Times New Roman" w:cs="Times New Roman"/>
          <w:sz w:val="28"/>
          <w:szCs w:val="28"/>
        </w:rPr>
        <w:t>Работодатели должны соответствовать требованиям, у</w:t>
      </w:r>
      <w:r w:rsidR="00FA00E8" w:rsidRPr="00BA525C">
        <w:rPr>
          <w:rFonts w:ascii="Times New Roman" w:hAnsi="Times New Roman" w:cs="Times New Roman"/>
          <w:sz w:val="28"/>
          <w:szCs w:val="28"/>
        </w:rPr>
        <w:t xml:space="preserve">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2B3E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C71403" w:rsidRPr="00BA525C">
        <w:rPr>
          <w:rFonts w:ascii="Times New Roman" w:hAnsi="Times New Roman" w:cs="Times New Roman"/>
          <w:sz w:val="28"/>
          <w:szCs w:val="28"/>
        </w:rPr>
        <w:t>пункт</w:t>
      </w:r>
      <w:r w:rsidR="00902B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 w:rsidR="00C71403" w:rsidRPr="00BA525C">
        <w:rPr>
          <w:rFonts w:ascii="Times New Roman" w:hAnsi="Times New Roman" w:cs="Times New Roman"/>
          <w:sz w:val="28"/>
          <w:szCs w:val="28"/>
        </w:rPr>
        <w:t>, на первое число месяца, предшествующего месяцу, в котором планируется заключение договора, предусмотренного</w:t>
      </w:r>
      <w:r w:rsidR="0077703D" w:rsidRPr="00BA525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14360">
        <w:rPr>
          <w:rFonts w:ascii="Times New Roman" w:hAnsi="Times New Roman" w:cs="Times New Roman"/>
          <w:sz w:val="28"/>
          <w:szCs w:val="28"/>
        </w:rPr>
        <w:t>7</w:t>
      </w:r>
      <w:r w:rsidR="0077703D"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C71403" w:rsidRPr="00BA525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71403" w:rsidRPr="00BA525C" w:rsidRDefault="00DE45FB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C71403" w:rsidRPr="00BA525C">
        <w:rPr>
          <w:rFonts w:ascii="Times New Roman" w:hAnsi="Times New Roman" w:cs="Times New Roman"/>
          <w:sz w:val="28"/>
          <w:szCs w:val="28"/>
        </w:rPr>
        <w:t>. Су</w:t>
      </w:r>
      <w:r w:rsidR="006B421D" w:rsidRPr="00BA525C">
        <w:rPr>
          <w:rFonts w:ascii="Times New Roman" w:hAnsi="Times New Roman" w:cs="Times New Roman"/>
          <w:sz w:val="28"/>
          <w:szCs w:val="28"/>
        </w:rPr>
        <w:t xml:space="preserve">бсидии предоставляются в целях 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возмещения затрат, понесенных с </w:t>
      </w:r>
      <w:r w:rsidR="006B421D" w:rsidRPr="00BA525C">
        <w:rPr>
          <w:rFonts w:ascii="Times New Roman" w:hAnsi="Times New Roman" w:cs="Times New Roman"/>
          <w:sz w:val="28"/>
          <w:szCs w:val="28"/>
        </w:rPr>
        <w:t>1 января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201</w:t>
      </w:r>
      <w:r w:rsidR="00FA00E8" w:rsidRPr="00BA525C">
        <w:rPr>
          <w:rFonts w:ascii="Times New Roman" w:hAnsi="Times New Roman" w:cs="Times New Roman"/>
          <w:sz w:val="28"/>
          <w:szCs w:val="28"/>
        </w:rPr>
        <w:t>9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A00E8" w:rsidRPr="00BA525C">
        <w:rPr>
          <w:rFonts w:ascii="Times New Roman" w:hAnsi="Times New Roman" w:cs="Times New Roman"/>
          <w:sz w:val="28"/>
          <w:szCs w:val="28"/>
        </w:rPr>
        <w:t>9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2E9"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на профессиональное обучение и (или)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60F86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9812E9" w:rsidRPr="00BA525C">
        <w:rPr>
          <w:rFonts w:ascii="Times New Roman" w:hAnsi="Times New Roman" w:cs="Times New Roman"/>
          <w:sz w:val="28"/>
          <w:szCs w:val="28"/>
        </w:rPr>
        <w:t>.</w:t>
      </w:r>
    </w:p>
    <w:p w:rsidR="00822772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25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27A70">
        <w:rPr>
          <w:rFonts w:ascii="Times New Roman" w:hAnsi="Times New Roman" w:cs="Times New Roman"/>
          <w:sz w:val="28"/>
          <w:szCs w:val="28"/>
        </w:rPr>
        <w:t>затрат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 профессиональное обучение и (или) дополнительное профессиональное образование </w:t>
      </w:r>
      <w:r w:rsidR="00DE45F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77703D" w:rsidRPr="00BA525C"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Pr="00BA525C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E27A70">
        <w:rPr>
          <w:rFonts w:ascii="Times New Roman" w:hAnsi="Times New Roman" w:cs="Times New Roman"/>
          <w:sz w:val="28"/>
          <w:szCs w:val="28"/>
        </w:rPr>
        <w:t>затраты</w:t>
      </w:r>
      <w:r w:rsidR="00576D68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на оплату стоимости профессионального обучения и (или) дополнительного профессионального образования</w:t>
      </w:r>
      <w:r w:rsidR="00822772">
        <w:rPr>
          <w:rFonts w:ascii="Times New Roman" w:hAnsi="Times New Roman" w:cs="Times New Roman"/>
          <w:sz w:val="28"/>
          <w:szCs w:val="28"/>
        </w:rPr>
        <w:t xml:space="preserve"> </w:t>
      </w:r>
      <w:r w:rsidR="00822772" w:rsidRPr="00427705">
        <w:rPr>
          <w:rFonts w:ascii="Times New Roman" w:hAnsi="Times New Roman" w:cs="Times New Roman"/>
          <w:sz w:val="28"/>
          <w:szCs w:val="28"/>
        </w:rPr>
        <w:t xml:space="preserve">(не более 68,5 тыс. рублей </w:t>
      </w:r>
      <w:r w:rsidR="007B3363" w:rsidRPr="00427705">
        <w:rPr>
          <w:rFonts w:ascii="Times New Roman" w:hAnsi="Times New Roman" w:cs="Times New Roman"/>
          <w:sz w:val="28"/>
          <w:szCs w:val="28"/>
        </w:rPr>
        <w:t xml:space="preserve">на одного работника предпенсионного возраста </w:t>
      </w:r>
      <w:r w:rsidR="00822772" w:rsidRPr="00427705">
        <w:rPr>
          <w:rFonts w:ascii="Times New Roman" w:hAnsi="Times New Roman" w:cs="Times New Roman"/>
          <w:sz w:val="28"/>
          <w:szCs w:val="28"/>
        </w:rPr>
        <w:t>за курс обучения)</w:t>
      </w:r>
      <w:r w:rsidR="00822772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 базе организаций, осуществляющих образовательную деятельность, и учебных центров (образовательных подразделений) организаций на территории Самарской области, имеющих лицензию на осуществление соответствующей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(далее </w:t>
      </w:r>
      <w:r w:rsidR="005F3709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учебное заведение)</w:t>
      </w:r>
      <w:r w:rsidR="00822772">
        <w:rPr>
          <w:rFonts w:ascii="Times New Roman" w:hAnsi="Times New Roman" w:cs="Times New Roman"/>
          <w:sz w:val="28"/>
          <w:szCs w:val="28"/>
        </w:rPr>
        <w:t>.</w:t>
      </w:r>
    </w:p>
    <w:p w:rsidR="00A134A6" w:rsidRDefault="00A134A6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2019 году на профессиональное обучение или профессиональное дополнительное обучение (полный курс) соответствующ</w:t>
      </w:r>
      <w:r w:rsidR="006D59E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 однократно.</w:t>
      </w:r>
    </w:p>
    <w:p w:rsidR="00C71403" w:rsidRPr="00576D68" w:rsidRDefault="00A14360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C71403" w:rsidRPr="00576D68">
        <w:rPr>
          <w:rFonts w:ascii="Times New Roman" w:hAnsi="Times New Roman" w:cs="Times New Roman"/>
          <w:sz w:val="28"/>
          <w:szCs w:val="28"/>
        </w:rPr>
        <w:t>. Субсидии предоставляются работодателям при соблюдении ими следующих условий:</w:t>
      </w:r>
    </w:p>
    <w:p w:rsidR="00C71403" w:rsidRPr="00576D68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68">
        <w:rPr>
          <w:rFonts w:ascii="Times New Roman" w:hAnsi="Times New Roman" w:cs="Times New Roman"/>
          <w:sz w:val="28"/>
          <w:szCs w:val="28"/>
        </w:rPr>
        <w:t xml:space="preserve">заключение договора о предоставлении субсидии </w:t>
      </w:r>
      <w:r w:rsidR="008E6627" w:rsidRPr="00576D68">
        <w:rPr>
          <w:rFonts w:ascii="Times New Roman" w:hAnsi="Times New Roman" w:cs="Times New Roman"/>
          <w:sz w:val="28"/>
          <w:szCs w:val="28"/>
        </w:rPr>
        <w:t xml:space="preserve">между центром занятости и работодателем (далее </w:t>
      </w:r>
      <w:r w:rsidR="005F3709">
        <w:rPr>
          <w:rFonts w:ascii="Times New Roman" w:hAnsi="Times New Roman"/>
          <w:sz w:val="28"/>
          <w:szCs w:val="28"/>
        </w:rPr>
        <w:t>–</w:t>
      </w:r>
      <w:r w:rsidR="008E6627" w:rsidRPr="00576D68">
        <w:rPr>
          <w:rFonts w:ascii="Times New Roman" w:hAnsi="Times New Roman" w:cs="Times New Roman"/>
          <w:sz w:val="28"/>
          <w:szCs w:val="28"/>
        </w:rPr>
        <w:t xml:space="preserve"> договор) согласно типовой форме, установленной министерством управления финансами Самарской области;</w:t>
      </w:r>
    </w:p>
    <w:p w:rsidR="00C71403" w:rsidRDefault="008E6627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68">
        <w:rPr>
          <w:rFonts w:ascii="Times New Roman" w:hAnsi="Times New Roman" w:cs="Times New Roman"/>
          <w:sz w:val="28"/>
          <w:szCs w:val="28"/>
        </w:rPr>
        <w:t>полнота и своевременность представления работодателями документов в соответствии</w:t>
      </w:r>
      <w:r w:rsidR="00C71403" w:rsidRPr="00576D68">
        <w:rPr>
          <w:rFonts w:ascii="Times New Roman" w:hAnsi="Times New Roman" w:cs="Times New Roman"/>
          <w:sz w:val="28"/>
          <w:szCs w:val="28"/>
        </w:rPr>
        <w:t xml:space="preserve"> с</w:t>
      </w:r>
      <w:r w:rsidR="0054065F" w:rsidRPr="00576D68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54065F" w:rsidRPr="003B08EC">
        <w:rPr>
          <w:rFonts w:ascii="Times New Roman" w:hAnsi="Times New Roman" w:cs="Times New Roman"/>
          <w:sz w:val="28"/>
          <w:szCs w:val="28"/>
        </w:rPr>
        <w:t>1</w:t>
      </w:r>
      <w:r w:rsidR="003B08EC" w:rsidRPr="003B08EC">
        <w:rPr>
          <w:rFonts w:ascii="Times New Roman" w:hAnsi="Times New Roman" w:cs="Times New Roman"/>
          <w:sz w:val="28"/>
          <w:szCs w:val="28"/>
        </w:rPr>
        <w:t>2</w:t>
      </w:r>
      <w:r w:rsidR="0054065F" w:rsidRPr="003B08EC">
        <w:rPr>
          <w:rFonts w:ascii="Times New Roman" w:hAnsi="Times New Roman" w:cs="Times New Roman"/>
          <w:sz w:val="28"/>
          <w:szCs w:val="28"/>
        </w:rPr>
        <w:t>, 1</w:t>
      </w:r>
      <w:r w:rsidR="003B08EC" w:rsidRPr="003B08EC">
        <w:rPr>
          <w:rFonts w:ascii="Times New Roman" w:hAnsi="Times New Roman" w:cs="Times New Roman"/>
          <w:sz w:val="28"/>
          <w:szCs w:val="28"/>
        </w:rPr>
        <w:t>3</w:t>
      </w:r>
      <w:r w:rsidR="00A134A6">
        <w:rPr>
          <w:rFonts w:ascii="Times New Roman" w:hAnsi="Times New Roman" w:cs="Times New Roman"/>
          <w:sz w:val="28"/>
          <w:szCs w:val="28"/>
        </w:rPr>
        <w:t>, 14</w:t>
      </w:r>
      <w:r w:rsidRPr="003B08EC">
        <w:rPr>
          <w:rFonts w:ascii="Times New Roman" w:hAnsi="Times New Roman" w:cs="Times New Roman"/>
          <w:sz w:val="28"/>
          <w:szCs w:val="28"/>
        </w:rPr>
        <w:t> </w:t>
      </w:r>
      <w:r w:rsidR="00A134A6">
        <w:rPr>
          <w:rFonts w:ascii="Times New Roman" w:hAnsi="Times New Roman" w:cs="Times New Roman"/>
          <w:sz w:val="28"/>
          <w:szCs w:val="28"/>
        </w:rPr>
        <w:t>и 16</w:t>
      </w:r>
      <w:r w:rsidR="00D22426">
        <w:rPr>
          <w:rFonts w:ascii="Times New Roman" w:hAnsi="Times New Roman" w:cs="Times New Roman"/>
          <w:sz w:val="28"/>
          <w:szCs w:val="28"/>
        </w:rPr>
        <w:t xml:space="preserve"> </w:t>
      </w:r>
      <w:r w:rsidR="00C71403" w:rsidRPr="003B08EC">
        <w:rPr>
          <w:rFonts w:ascii="Times New Roman" w:hAnsi="Times New Roman" w:cs="Times New Roman"/>
          <w:sz w:val="28"/>
          <w:szCs w:val="28"/>
        </w:rPr>
        <w:t>настоящего</w:t>
      </w:r>
      <w:r w:rsidR="006D59E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27A70" w:rsidRPr="00576D68" w:rsidRDefault="0071634C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1F9">
        <w:rPr>
          <w:rFonts w:ascii="Times New Roman" w:hAnsi="Times New Roman" w:cs="Times New Roman"/>
          <w:sz w:val="28"/>
          <w:szCs w:val="28"/>
        </w:rPr>
        <w:t>н</w:t>
      </w:r>
      <w:r w:rsidR="00E27A70" w:rsidRPr="007C11F9">
        <w:rPr>
          <w:rFonts w:ascii="Times New Roman" w:hAnsi="Times New Roman" w:cs="Times New Roman"/>
          <w:sz w:val="28"/>
          <w:szCs w:val="28"/>
        </w:rPr>
        <w:t>ерасторжение</w:t>
      </w:r>
      <w:proofErr w:type="spellEnd"/>
      <w:r w:rsidR="00E27A70" w:rsidRPr="007C11F9">
        <w:rPr>
          <w:rFonts w:ascii="Times New Roman" w:hAnsi="Times New Roman" w:cs="Times New Roman"/>
          <w:sz w:val="28"/>
          <w:szCs w:val="28"/>
        </w:rPr>
        <w:t xml:space="preserve"> трудового договора с рабо</w:t>
      </w:r>
      <w:r w:rsidR="007C11F9" w:rsidRPr="007C11F9">
        <w:rPr>
          <w:rFonts w:ascii="Times New Roman" w:hAnsi="Times New Roman" w:cs="Times New Roman"/>
          <w:sz w:val="28"/>
          <w:szCs w:val="28"/>
        </w:rPr>
        <w:t xml:space="preserve">тником предпенсионного возраста, за исключением случая, предусмотренного статьей 80 </w:t>
      </w:r>
      <w:r w:rsidR="00E27A70" w:rsidRPr="007C11F9">
        <w:rPr>
          <w:rFonts w:ascii="Times New Roman" w:hAnsi="Times New Roman" w:cs="Times New Roman"/>
          <w:sz w:val="28"/>
          <w:szCs w:val="28"/>
        </w:rPr>
        <w:t>Т</w:t>
      </w:r>
      <w:r w:rsidRPr="007C11F9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5F3709">
        <w:rPr>
          <w:rFonts w:ascii="Times New Roman" w:hAnsi="Times New Roman" w:cs="Times New Roman"/>
          <w:sz w:val="28"/>
          <w:szCs w:val="28"/>
        </w:rPr>
        <w:t>к</w:t>
      </w:r>
      <w:r w:rsidRPr="007C11F9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6D59ED">
        <w:rPr>
          <w:rFonts w:ascii="Times New Roman" w:hAnsi="Times New Roman" w:cs="Times New Roman"/>
          <w:sz w:val="28"/>
          <w:szCs w:val="28"/>
        </w:rPr>
        <w:t>,</w:t>
      </w:r>
      <w:r w:rsidR="00E27A70" w:rsidRPr="007C11F9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</w:t>
      </w:r>
      <w:r w:rsidR="007C11F9" w:rsidRPr="007C11F9">
        <w:rPr>
          <w:rFonts w:ascii="Times New Roman" w:hAnsi="Times New Roman" w:cs="Times New Roman"/>
          <w:sz w:val="28"/>
          <w:szCs w:val="28"/>
        </w:rPr>
        <w:t>.</w:t>
      </w:r>
    </w:p>
    <w:p w:rsidR="008E6627" w:rsidRPr="00576D68" w:rsidRDefault="00A14360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6627" w:rsidRPr="00576D68">
        <w:rPr>
          <w:rFonts w:ascii="Times New Roman" w:hAnsi="Times New Roman" w:cs="Times New Roman"/>
          <w:sz w:val="28"/>
          <w:szCs w:val="28"/>
        </w:rPr>
        <w:t>. Субсидии перечисляются в соответствии с договором.</w:t>
      </w:r>
    </w:p>
    <w:p w:rsidR="008E6627" w:rsidRPr="00BA525C" w:rsidRDefault="008E6627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68">
        <w:rPr>
          <w:rFonts w:ascii="Times New Roman" w:hAnsi="Times New Roman" w:cs="Times New Roman"/>
          <w:sz w:val="28"/>
          <w:szCs w:val="28"/>
        </w:rPr>
        <w:t>При этом договор должен предус</w:t>
      </w:r>
      <w:r w:rsidR="00E27A70">
        <w:rPr>
          <w:rFonts w:ascii="Times New Roman" w:hAnsi="Times New Roman" w:cs="Times New Roman"/>
          <w:sz w:val="28"/>
          <w:szCs w:val="28"/>
        </w:rPr>
        <w:t>матривать согласие работодателя</w:t>
      </w:r>
      <w:r w:rsidRPr="00576D68">
        <w:rPr>
          <w:rFonts w:ascii="Times New Roman" w:hAnsi="Times New Roman" w:cs="Times New Roman"/>
          <w:sz w:val="28"/>
          <w:szCs w:val="28"/>
        </w:rPr>
        <w:t xml:space="preserve"> на осуществление центром занятости, министерством и органами государственного финансового контроля Самарской области проверок соблюдения </w:t>
      </w:r>
      <w:r w:rsidR="00CA4A35">
        <w:rPr>
          <w:rFonts w:ascii="Times New Roman" w:hAnsi="Times New Roman" w:cs="Times New Roman"/>
          <w:sz w:val="28"/>
          <w:szCs w:val="28"/>
        </w:rPr>
        <w:t xml:space="preserve">ими </w:t>
      </w:r>
      <w:r w:rsidRPr="00576D68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C71403" w:rsidRPr="00BA525C" w:rsidRDefault="00723A6C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403" w:rsidRPr="00BA525C">
        <w:rPr>
          <w:rFonts w:ascii="Times New Roman" w:hAnsi="Times New Roman" w:cs="Times New Roman"/>
          <w:sz w:val="28"/>
          <w:szCs w:val="28"/>
        </w:rPr>
        <w:t>. Субсидии предоставляются: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а) за счет средств областного бюджета, формируемых за счет поступающих в областной бюджет средств федерального бюджета, в размере, не превышающем 95,0% общего объема предоставленной субсидии;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б) за счет средств областного бюджета, за исключением средств областного бюджета, формируемых за счет поступающих в областной бюджет средств федерального бюджета, в размере не менее 5,0% общего объема предоставленной субсидии.</w:t>
      </w:r>
    </w:p>
    <w:p w:rsidR="00C71403" w:rsidRPr="00BA525C" w:rsidRDefault="00723A6C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Start w:id="9" w:name="P62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C71403" w:rsidRPr="00BA525C">
        <w:rPr>
          <w:rFonts w:ascii="Times New Roman" w:hAnsi="Times New Roman" w:cs="Times New Roman"/>
          <w:sz w:val="28"/>
          <w:szCs w:val="28"/>
        </w:rPr>
        <w:t>. В целях заключения договора работодатель представляет в центр занятости</w:t>
      </w:r>
      <w:r w:rsidR="009A150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C71403" w:rsidRPr="00BA525C">
        <w:rPr>
          <w:rFonts w:ascii="Times New Roman" w:hAnsi="Times New Roman" w:cs="Times New Roman"/>
          <w:sz w:val="28"/>
          <w:szCs w:val="28"/>
        </w:rPr>
        <w:t>: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BB600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7C1887" w:rsidRPr="00BB6008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BB6008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субсидии с приложением расчета планируемого объема субсидии;</w:t>
      </w:r>
    </w:p>
    <w:p w:rsidR="009446F1" w:rsidRPr="00BA525C" w:rsidRDefault="00902B3E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9446F1" w:rsidRPr="00427705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подтверждающую отсутствие у работодателя на первое число месяца, предшествующего месяцу</w:t>
      </w:r>
      <w:r w:rsidR="009446F1" w:rsidRPr="00BA525C">
        <w:rPr>
          <w:rFonts w:ascii="Times New Roman" w:hAnsi="Times New Roman" w:cs="Times New Roman"/>
          <w:sz w:val="28"/>
          <w:szCs w:val="28"/>
        </w:rPr>
        <w:t>, в котором планируется заключение договора,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2102" w:rsidRDefault="00E32102" w:rsidP="00E321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r w:rsidRPr="00427705">
        <w:rPr>
          <w:rFonts w:ascii="Times New Roman" w:hAnsi="Times New Roman" w:cs="Times New Roman"/>
          <w:sz w:val="28"/>
          <w:szCs w:val="28"/>
        </w:rPr>
        <w:t>список</w:t>
      </w:r>
      <w:r w:rsidR="00C71403" w:rsidRPr="00427705">
        <w:rPr>
          <w:rFonts w:ascii="Times New Roman" w:hAnsi="Times New Roman" w:cs="Times New Roman"/>
          <w:sz w:val="28"/>
          <w:szCs w:val="28"/>
        </w:rPr>
        <w:t xml:space="preserve"> </w:t>
      </w:r>
      <w:r w:rsidR="00890FCD" w:rsidRPr="00427705">
        <w:rPr>
          <w:rFonts w:ascii="Times New Roman" w:hAnsi="Times New Roman" w:cs="Times New Roman"/>
          <w:sz w:val="28"/>
          <w:szCs w:val="28"/>
        </w:rPr>
        <w:t>работников</w:t>
      </w:r>
      <w:r w:rsidR="00760F86" w:rsidRPr="00427705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="00C71403" w:rsidRPr="00427705">
        <w:rPr>
          <w:rFonts w:ascii="Times New Roman" w:hAnsi="Times New Roman" w:cs="Times New Roman"/>
          <w:sz w:val="28"/>
          <w:szCs w:val="28"/>
        </w:rPr>
        <w:t>, участвующих в мероприятии,</w:t>
      </w:r>
      <w:bookmarkStart w:id="12" w:name="P72"/>
      <w:bookmarkEnd w:id="12"/>
      <w:r w:rsidR="009446F1" w:rsidRPr="00427705">
        <w:rPr>
          <w:rFonts w:ascii="Times New Roman" w:hAnsi="Times New Roman" w:cs="Times New Roman"/>
          <w:sz w:val="28"/>
          <w:szCs w:val="28"/>
        </w:rPr>
        <w:t xml:space="preserve"> в рамках которого осуществляется возмещение </w:t>
      </w:r>
      <w:r w:rsidR="00E27A70">
        <w:rPr>
          <w:rFonts w:ascii="Times New Roman" w:hAnsi="Times New Roman" w:cs="Times New Roman"/>
          <w:sz w:val="28"/>
          <w:szCs w:val="28"/>
        </w:rPr>
        <w:t>затрат</w:t>
      </w:r>
      <w:r w:rsidR="009446F1" w:rsidRPr="00427705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890FCD" w:rsidRPr="00427705">
        <w:rPr>
          <w:rFonts w:ascii="Times New Roman" w:hAnsi="Times New Roman" w:cs="Times New Roman"/>
          <w:sz w:val="28"/>
          <w:szCs w:val="28"/>
        </w:rPr>
        <w:t>6</w:t>
      </w:r>
      <w:r w:rsidR="009446F1" w:rsidRPr="0042770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2770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F3709">
        <w:rPr>
          <w:rFonts w:ascii="Times New Roman" w:hAnsi="Times New Roman" w:cs="Times New Roman"/>
          <w:sz w:val="28"/>
          <w:szCs w:val="28"/>
        </w:rPr>
        <w:t>фамилии, имени и отчества</w:t>
      </w:r>
      <w:r w:rsidR="00E27A7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2B3E">
        <w:rPr>
          <w:rFonts w:ascii="Times New Roman" w:hAnsi="Times New Roman" w:cs="Times New Roman"/>
          <w:sz w:val="28"/>
          <w:szCs w:val="28"/>
        </w:rPr>
        <w:t xml:space="preserve">, </w:t>
      </w:r>
      <w:r w:rsidRPr="00427705">
        <w:rPr>
          <w:rFonts w:ascii="Times New Roman" w:hAnsi="Times New Roman" w:cs="Times New Roman"/>
          <w:sz w:val="28"/>
          <w:szCs w:val="28"/>
        </w:rPr>
        <w:t>даты рождения и страхового номера индивидуального лицевого счета, подписанный работодателем</w:t>
      </w:r>
      <w:r w:rsidR="00902B3E">
        <w:rPr>
          <w:rFonts w:ascii="Times New Roman" w:hAnsi="Times New Roman" w:cs="Times New Roman"/>
          <w:sz w:val="28"/>
          <w:szCs w:val="28"/>
        </w:rPr>
        <w:t xml:space="preserve"> (далее – список работников)</w:t>
      </w:r>
      <w:r w:rsidR="00A134A6">
        <w:rPr>
          <w:rFonts w:ascii="Times New Roman" w:hAnsi="Times New Roman" w:cs="Times New Roman"/>
          <w:sz w:val="28"/>
          <w:szCs w:val="28"/>
        </w:rPr>
        <w:t>.</w:t>
      </w:r>
    </w:p>
    <w:p w:rsidR="007C11F9" w:rsidRPr="00BA525C" w:rsidRDefault="00474C40" w:rsidP="00E321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Работодатель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F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32554">
        <w:rPr>
          <w:rFonts w:ascii="Times New Roman" w:hAnsi="Times New Roman" w:cs="Times New Roman"/>
          <w:sz w:val="28"/>
          <w:szCs w:val="28"/>
        </w:rPr>
        <w:t>ОПФР</w:t>
      </w:r>
      <w:r w:rsidR="007C11F9">
        <w:rPr>
          <w:rFonts w:ascii="Times New Roman" w:hAnsi="Times New Roman" w:cs="Times New Roman"/>
          <w:sz w:val="28"/>
          <w:szCs w:val="28"/>
        </w:rPr>
        <w:t xml:space="preserve"> </w:t>
      </w:r>
      <w:r w:rsidR="00E325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11F9">
        <w:rPr>
          <w:rFonts w:ascii="Times New Roman" w:hAnsi="Times New Roman" w:cs="Times New Roman"/>
          <w:sz w:val="28"/>
          <w:szCs w:val="28"/>
        </w:rPr>
        <w:t>о принадлежности работников к категории лиц предпенсионного</w:t>
      </w:r>
      <w:r w:rsidR="00E32554">
        <w:rPr>
          <w:rFonts w:ascii="Times New Roman" w:hAnsi="Times New Roman" w:cs="Times New Roman"/>
          <w:sz w:val="28"/>
          <w:szCs w:val="28"/>
        </w:rPr>
        <w:t xml:space="preserve">   </w:t>
      </w:r>
      <w:r w:rsidR="007C11F9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Работодатель вправе представить выписку из Единого государственного реестра юридических лиц (если учредител</w:t>
      </w:r>
      <w:r w:rsidR="005F3709">
        <w:rPr>
          <w:rFonts w:ascii="Times New Roman" w:hAnsi="Times New Roman" w:cs="Times New Roman"/>
          <w:sz w:val="28"/>
          <w:szCs w:val="28"/>
        </w:rPr>
        <w:t>ь</w:t>
      </w:r>
      <w:r w:rsidRPr="00BA525C">
        <w:rPr>
          <w:rFonts w:ascii="Times New Roman" w:hAnsi="Times New Roman" w:cs="Times New Roman"/>
          <w:sz w:val="28"/>
          <w:szCs w:val="28"/>
        </w:rPr>
        <w:t xml:space="preserve"> является юридическ</w:t>
      </w:r>
      <w:r w:rsidR="005F3709">
        <w:rPr>
          <w:rFonts w:ascii="Times New Roman" w:hAnsi="Times New Roman" w:cs="Times New Roman"/>
          <w:sz w:val="28"/>
          <w:szCs w:val="28"/>
        </w:rPr>
        <w:t>им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E4AD2">
        <w:rPr>
          <w:rFonts w:ascii="Times New Roman" w:hAnsi="Times New Roman" w:cs="Times New Roman"/>
          <w:sz w:val="28"/>
          <w:szCs w:val="28"/>
        </w:rPr>
        <w:t>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AE4AD2">
        <w:rPr>
          <w:rFonts w:ascii="Times New Roman" w:hAnsi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дополнительно выписку из Единого государственного реестра юридических лиц по каждому учредителю), выданную в срок не позднее 10 дней до даты представления заявления о предоставлении субсидии.</w:t>
      </w:r>
    </w:p>
    <w:p w:rsidR="0031617E" w:rsidRDefault="0031617E" w:rsidP="0031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17E">
        <w:rPr>
          <w:rFonts w:ascii="Times New Roman" w:hAnsi="Times New Roman" w:cs="Times New Roman"/>
          <w:color w:val="000000"/>
          <w:sz w:val="28"/>
          <w:szCs w:val="28"/>
        </w:rPr>
        <w:t>Центр занятости принимает к рассмотрению и регистрирует полученные от работодателя документы в день поступления в журна</w:t>
      </w:r>
      <w:r w:rsidR="00AE4AD2">
        <w:rPr>
          <w:rFonts w:ascii="Times New Roman" w:hAnsi="Times New Roman" w:cs="Times New Roman"/>
          <w:color w:val="000000"/>
          <w:sz w:val="28"/>
          <w:szCs w:val="28"/>
        </w:rPr>
        <w:t>ле регистрации заявлений о предо</w:t>
      </w:r>
      <w:r w:rsidRPr="0031617E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субсидии (далее – журнал регистрации). </w:t>
      </w:r>
    </w:p>
    <w:p w:rsidR="00EE11E8" w:rsidRDefault="00B20CA9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4"/>
      <w:bookmarkStart w:id="14" w:name="P78"/>
      <w:bookmarkEnd w:id="13"/>
      <w:bookmarkEnd w:id="14"/>
      <w:proofErr w:type="gramStart"/>
      <w:r w:rsidRPr="00A82606">
        <w:rPr>
          <w:rFonts w:ascii="Times New Roman" w:hAnsi="Times New Roman" w:cs="Times New Roman"/>
          <w:sz w:val="28"/>
          <w:szCs w:val="28"/>
        </w:rPr>
        <w:t>В течение одного рабочего дня с даты представления работодателем в центр занятости заявления о предоставлении субсидии специалист центра занятости, ответственный за межведомственное взаимодействие,</w:t>
      </w:r>
      <w:r w:rsidR="00E32554">
        <w:rPr>
          <w:rFonts w:ascii="Times New Roman" w:hAnsi="Times New Roman" w:cs="Times New Roman"/>
          <w:sz w:val="28"/>
          <w:szCs w:val="28"/>
        </w:rPr>
        <w:t xml:space="preserve"> </w:t>
      </w:r>
      <w:r w:rsidRPr="00A82606">
        <w:rPr>
          <w:rFonts w:ascii="Times New Roman" w:hAnsi="Times New Roman" w:cs="Times New Roman"/>
          <w:sz w:val="28"/>
          <w:szCs w:val="28"/>
        </w:rPr>
        <w:lastRenderedPageBreak/>
        <w:t>направляет</w:t>
      </w:r>
      <w:r w:rsidR="00902B3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74C40">
        <w:rPr>
          <w:rFonts w:ascii="Times New Roman" w:hAnsi="Times New Roman" w:cs="Times New Roman"/>
          <w:sz w:val="28"/>
          <w:szCs w:val="28"/>
        </w:rPr>
        <w:t xml:space="preserve"> </w:t>
      </w:r>
      <w:r w:rsidR="00EE11E8">
        <w:rPr>
          <w:rFonts w:ascii="Times New Roman" w:hAnsi="Times New Roman" w:cs="Times New Roman"/>
          <w:sz w:val="28"/>
          <w:szCs w:val="28"/>
        </w:rPr>
        <w:t>в</w:t>
      </w:r>
      <w:r w:rsidR="00E32102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AE4AD2">
        <w:rPr>
          <w:rFonts w:ascii="Times New Roman" w:hAnsi="Times New Roman" w:cs="Times New Roman"/>
          <w:sz w:val="28"/>
          <w:szCs w:val="28"/>
        </w:rPr>
        <w:t>о пред</w:t>
      </w:r>
      <w:r w:rsidRPr="00A82606">
        <w:rPr>
          <w:rFonts w:ascii="Times New Roman" w:hAnsi="Times New Roman" w:cs="Times New Roman"/>
          <w:sz w:val="28"/>
          <w:szCs w:val="28"/>
        </w:rPr>
        <w:t>ставлении информации о неполучении работодателем в текущем финансовом году субсидий из областного бюджета в соответствии с иными нормативными правовыми актами Самарской области на цели,</w:t>
      </w:r>
      <w:r w:rsidRPr="00BA525C">
        <w:rPr>
          <w:rFonts w:ascii="Times New Roman" w:hAnsi="Times New Roman" w:cs="Times New Roman"/>
          <w:sz w:val="28"/>
          <w:szCs w:val="28"/>
        </w:rPr>
        <w:t xml:space="preserve"> указанные в пункте </w:t>
      </w:r>
      <w:r w:rsidR="00EE11E8">
        <w:rPr>
          <w:rFonts w:ascii="Times New Roman" w:hAnsi="Times New Roman" w:cs="Times New Roman"/>
          <w:sz w:val="28"/>
          <w:szCs w:val="28"/>
        </w:rPr>
        <w:t>6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E11E8">
        <w:rPr>
          <w:rFonts w:ascii="Times New Roman" w:hAnsi="Times New Roman" w:cs="Times New Roman"/>
          <w:sz w:val="28"/>
          <w:szCs w:val="28"/>
        </w:rPr>
        <w:t>.</w:t>
      </w:r>
      <w:r w:rsidRPr="00BA52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E11E8" w:rsidRDefault="00EE11E8" w:rsidP="00EE1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Министерство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525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запроса, указанного в абзаце </w:t>
      </w:r>
      <w:r w:rsidR="00A134A6">
        <w:rPr>
          <w:rFonts w:ascii="Times New Roman" w:hAnsi="Times New Roman" w:cs="Times New Roman"/>
          <w:sz w:val="28"/>
          <w:szCs w:val="28"/>
        </w:rPr>
        <w:t>восьмом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в адрес центра занятости соответствующую информацию.</w:t>
      </w:r>
    </w:p>
    <w:p w:rsidR="00474C40" w:rsidRPr="00427705" w:rsidRDefault="00474C40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 xml:space="preserve">если документы, указанные 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пункта, не были представлены работодателем в течение одного рабочего дня с даты представления работодателем в центр занятости заявления о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центр занятости направляет запрос в</w:t>
      </w:r>
      <w:r w:rsidRPr="0042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427705">
        <w:rPr>
          <w:rFonts w:ascii="Times New Roman" w:hAnsi="Times New Roman" w:cs="Times New Roman"/>
          <w:sz w:val="28"/>
          <w:szCs w:val="28"/>
        </w:rPr>
        <w:t xml:space="preserve"> </w:t>
      </w:r>
      <w:r w:rsidR="00AE4AD2">
        <w:rPr>
          <w:rFonts w:ascii="Times New Roman" w:hAnsi="Times New Roman" w:cs="Times New Roman"/>
          <w:sz w:val="28"/>
          <w:szCs w:val="28"/>
        </w:rPr>
        <w:t>ОПФР</w:t>
      </w:r>
      <w:r w:rsidRPr="00427705">
        <w:rPr>
          <w:rFonts w:ascii="Times New Roman" w:hAnsi="Times New Roman" w:cs="Times New Roman"/>
          <w:sz w:val="28"/>
          <w:szCs w:val="28"/>
        </w:rPr>
        <w:t xml:space="preserve"> об отнесении работников, указанных в списке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427705">
        <w:rPr>
          <w:rFonts w:ascii="Times New Roman" w:hAnsi="Times New Roman" w:cs="Times New Roman"/>
          <w:sz w:val="28"/>
          <w:szCs w:val="28"/>
        </w:rPr>
        <w:t>, к категории лиц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1E8" w:rsidRPr="00BA525C" w:rsidRDefault="00EE11E8" w:rsidP="00EE1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 xml:space="preserve">если документы, указанные в абзаце </w:t>
      </w:r>
      <w:r w:rsidR="00474C40">
        <w:rPr>
          <w:rFonts w:ascii="Times New Roman" w:hAnsi="Times New Roman" w:cs="Times New Roman"/>
          <w:sz w:val="28"/>
          <w:szCs w:val="28"/>
        </w:rPr>
        <w:t>шестом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пункта, не были представлены работодателем в течение одного рабочего дня с даты представления работодателем в центр занятости заявления о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Pr="00BA525C">
        <w:rPr>
          <w:rFonts w:ascii="Times New Roman" w:hAnsi="Times New Roman" w:cs="Times New Roman"/>
          <w:sz w:val="28"/>
          <w:szCs w:val="28"/>
        </w:rPr>
        <w:t>запрашивает соответствующие сведения по каналам межведомственного взаимодействия.</w:t>
      </w:r>
    </w:p>
    <w:p w:rsidR="001C3796" w:rsidRDefault="00B20CA9" w:rsidP="001C37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705">
        <w:rPr>
          <w:rFonts w:ascii="Times New Roman" w:hAnsi="Times New Roman" w:cs="Times New Roman"/>
          <w:sz w:val="28"/>
          <w:szCs w:val="28"/>
        </w:rPr>
        <w:t xml:space="preserve">Решение о заключении договора принимается центром занятости в течение 14 рабочих дней с даты представления работодателем всех документов, предусмотренных настоящим пунктом, письма министерства о неполучении работодателем в текущем финансовом году субсидий из областного бюджета в соответствии с иными нормативными правовыми актами Самарской области на цели, указанные в пункте </w:t>
      </w:r>
      <w:r w:rsidR="00EE11E8">
        <w:rPr>
          <w:rFonts w:ascii="Times New Roman" w:hAnsi="Times New Roman" w:cs="Times New Roman"/>
          <w:sz w:val="28"/>
          <w:szCs w:val="28"/>
        </w:rPr>
        <w:t>6</w:t>
      </w:r>
      <w:r w:rsidRPr="00427705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непредставления документов, указанных в абзац</w:t>
      </w:r>
      <w:r w:rsidR="00A134A6">
        <w:rPr>
          <w:rFonts w:ascii="Times New Roman" w:hAnsi="Times New Roman" w:cs="Times New Roman"/>
          <w:sz w:val="28"/>
          <w:szCs w:val="28"/>
        </w:rPr>
        <w:t>ах</w:t>
      </w:r>
      <w:r w:rsidRPr="00427705">
        <w:rPr>
          <w:rFonts w:ascii="Times New Roman" w:hAnsi="Times New Roman" w:cs="Times New Roman"/>
          <w:sz w:val="28"/>
          <w:szCs w:val="28"/>
        </w:rPr>
        <w:t xml:space="preserve"> </w:t>
      </w:r>
      <w:r w:rsidR="00EE11E8">
        <w:rPr>
          <w:rFonts w:ascii="Times New Roman" w:hAnsi="Times New Roman" w:cs="Times New Roman"/>
          <w:sz w:val="28"/>
          <w:szCs w:val="28"/>
        </w:rPr>
        <w:t>пятом</w:t>
      </w:r>
      <w:proofErr w:type="gramEnd"/>
      <w:r w:rsidR="00EE11E8">
        <w:rPr>
          <w:rFonts w:ascii="Times New Roman" w:hAnsi="Times New Roman" w:cs="Times New Roman"/>
          <w:sz w:val="28"/>
          <w:szCs w:val="28"/>
        </w:rPr>
        <w:t xml:space="preserve"> </w:t>
      </w:r>
      <w:r w:rsidR="00474C40">
        <w:rPr>
          <w:rFonts w:ascii="Times New Roman" w:hAnsi="Times New Roman" w:cs="Times New Roman"/>
          <w:sz w:val="28"/>
          <w:szCs w:val="28"/>
        </w:rPr>
        <w:t xml:space="preserve">и шестом </w:t>
      </w:r>
      <w:r w:rsidRPr="00427705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AE4AD2" w:rsidRPr="00427705">
        <w:rPr>
          <w:rFonts w:ascii="Times New Roman" w:hAnsi="Times New Roman" w:cs="Times New Roman"/>
          <w:sz w:val="28"/>
          <w:szCs w:val="28"/>
        </w:rPr>
        <w:t>–</w:t>
      </w:r>
      <w:r w:rsidRPr="00427705">
        <w:rPr>
          <w:rFonts w:ascii="Times New Roman" w:hAnsi="Times New Roman" w:cs="Times New Roman"/>
          <w:sz w:val="28"/>
          <w:szCs w:val="28"/>
        </w:rPr>
        <w:t xml:space="preserve"> в течение 14 рабочих дней </w:t>
      </w:r>
      <w:proofErr w:type="gramStart"/>
      <w:r w:rsidRPr="0042770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27705">
        <w:rPr>
          <w:rFonts w:ascii="Times New Roman" w:hAnsi="Times New Roman" w:cs="Times New Roman"/>
          <w:sz w:val="28"/>
          <w:szCs w:val="28"/>
        </w:rPr>
        <w:t xml:space="preserve"> недостающих документов по каналам межведомственного взаимодействия</w:t>
      </w:r>
      <w:r w:rsidR="001C3796">
        <w:rPr>
          <w:rFonts w:ascii="Times New Roman" w:hAnsi="Times New Roman" w:cs="Times New Roman"/>
          <w:sz w:val="28"/>
          <w:szCs w:val="28"/>
        </w:rPr>
        <w:t xml:space="preserve"> </w:t>
      </w:r>
      <w:r w:rsidR="001C3796" w:rsidRPr="00C4528F">
        <w:rPr>
          <w:rFonts w:ascii="Times New Roman" w:hAnsi="Times New Roman" w:cs="Times New Roman"/>
          <w:sz w:val="28"/>
          <w:szCs w:val="28"/>
        </w:rPr>
        <w:t>и оформляется приказом центра занятости.</w:t>
      </w:r>
    </w:p>
    <w:p w:rsidR="00B20CA9" w:rsidRPr="00BA525C" w:rsidRDefault="00B20CA9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договора являются </w:t>
      </w:r>
      <w:r w:rsidRPr="00BA525C">
        <w:rPr>
          <w:rFonts w:ascii="Times New Roman" w:hAnsi="Times New Roman" w:cs="Times New Roman"/>
          <w:sz w:val="28"/>
          <w:szCs w:val="28"/>
        </w:rPr>
        <w:lastRenderedPageBreak/>
        <w:t>несоответствие работодателя требованиям, предусмотренным пунктом 4 настоящего Порядка, непредставление (представление не в полном объеме) документов, предусмотренных настоящим пунктом, их несоответствие требованиям, установленным настоящим пунктом, а также представление документов, содержащих неполные и (или) недостоверные сведения.</w:t>
      </w:r>
    </w:p>
    <w:p w:rsidR="00B20CA9" w:rsidRPr="00BA525C" w:rsidRDefault="00EE11E8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20CA9" w:rsidRPr="00BA525C">
        <w:rPr>
          <w:rFonts w:ascii="Times New Roman" w:hAnsi="Times New Roman" w:cs="Times New Roman"/>
          <w:sz w:val="28"/>
          <w:szCs w:val="28"/>
        </w:rPr>
        <w:t xml:space="preserve"> достоверности представленных работодателем сведений осуществляется путем сверки и анализа документов, указанных в настоящем пункте, на предмет отсутствия в них противоречивой информации.</w:t>
      </w:r>
    </w:p>
    <w:p w:rsidR="00B20CA9" w:rsidRPr="00BA525C" w:rsidRDefault="00B20CA9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Центр занятости направляет работодателю в письменном виде уведомление о принятом решении в течение 3 рабочих дней со дня принятия такого решения.</w:t>
      </w:r>
    </w:p>
    <w:p w:rsidR="0031617E" w:rsidRPr="00BA525C" w:rsidRDefault="00B20CA9" w:rsidP="0031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723A6C">
        <w:rPr>
          <w:rFonts w:ascii="Times New Roman" w:hAnsi="Times New Roman" w:cs="Times New Roman"/>
          <w:sz w:val="28"/>
          <w:szCs w:val="28"/>
        </w:rPr>
        <w:t>1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1403" w:rsidRPr="00BA525C">
        <w:rPr>
          <w:rFonts w:ascii="Times New Roman" w:hAnsi="Times New Roman" w:cs="Times New Roman"/>
          <w:sz w:val="28"/>
          <w:szCs w:val="28"/>
        </w:rPr>
        <w:t xml:space="preserve">В случае изменения расчетного объема затрат, на возмещение которых предоставляется субсидия работодателю, с которым заключен договор, работодатель представляет </w:t>
      </w:r>
      <w:r w:rsidR="009A150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уточненное заявление </w:t>
      </w:r>
      <w:r w:rsidR="007E27B2" w:rsidRPr="00BB6008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C71403" w:rsidRPr="00BB6008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BB6008">
        <w:rPr>
          <w:rFonts w:ascii="Times New Roman" w:hAnsi="Times New Roman" w:cs="Times New Roman"/>
          <w:sz w:val="28"/>
          <w:szCs w:val="28"/>
        </w:rPr>
        <w:t xml:space="preserve"> </w:t>
      </w:r>
      <w:r w:rsidR="00EE11E8" w:rsidRPr="00BB6008">
        <w:rPr>
          <w:rFonts w:ascii="Times New Roman" w:hAnsi="Times New Roman" w:cs="Times New Roman"/>
          <w:sz w:val="28"/>
          <w:szCs w:val="28"/>
        </w:rPr>
        <w:t>с приложением расчета</w:t>
      </w:r>
      <w:r w:rsidR="00EE11E8">
        <w:rPr>
          <w:rFonts w:ascii="Times New Roman" w:hAnsi="Times New Roman" w:cs="Times New Roman"/>
          <w:sz w:val="28"/>
          <w:szCs w:val="28"/>
        </w:rPr>
        <w:t xml:space="preserve"> планируемого объема субсидии </w:t>
      </w:r>
      <w:r w:rsidRPr="00BA52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16AF">
        <w:rPr>
          <w:rFonts w:ascii="Times New Roman" w:hAnsi="Times New Roman" w:cs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уточненное заявление)</w:t>
      </w:r>
      <w:r w:rsidR="0031617E">
        <w:rPr>
          <w:rFonts w:ascii="Times New Roman" w:hAnsi="Times New Roman" w:cs="Times New Roman"/>
          <w:sz w:val="28"/>
          <w:szCs w:val="28"/>
        </w:rPr>
        <w:t xml:space="preserve">, </w:t>
      </w:r>
      <w:r w:rsidR="0031617E" w:rsidRPr="0031617E">
        <w:rPr>
          <w:rFonts w:ascii="Times New Roman" w:hAnsi="Times New Roman" w:cs="Times New Roman"/>
          <w:sz w:val="28"/>
          <w:szCs w:val="28"/>
        </w:rPr>
        <w:t>которое регистрируется в журнале регистрации.</w:t>
      </w:r>
      <w:proofErr w:type="gramEnd"/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20CA9" w:rsidRPr="00BA525C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Pr="00BA525C">
        <w:rPr>
          <w:rFonts w:ascii="Times New Roman" w:hAnsi="Times New Roman" w:cs="Times New Roman"/>
          <w:sz w:val="28"/>
          <w:szCs w:val="28"/>
        </w:rPr>
        <w:t>заявления, поступившего в соответствии с настоящим пунктом, и принятие решения о заключении дополнительного соглашения к договору или об отказе в заключени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осуществляется центром занятости в течение 14 рабочих дней с даты представления работодателем заявления, предусмотренного настоящим пунктом.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Центр занятости направляет работодателю в письменном виде уведомление о принятом решении о заключении дополнительного соглашения к договору или об отказе в заключени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(с указанием причины отказа) в течение 3 рабочих дней со дня принятия такого решения.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</w:t>
      </w:r>
      <w:r w:rsidRPr="00BA525C">
        <w:rPr>
          <w:rFonts w:ascii="Times New Roman" w:hAnsi="Times New Roman" w:cs="Times New Roman"/>
          <w:sz w:val="28"/>
          <w:szCs w:val="28"/>
        </w:rPr>
        <w:lastRenderedPageBreak/>
        <w:t xml:space="preserve">к договору являются непредставление работодателем </w:t>
      </w:r>
      <w:r w:rsidR="00380FAB" w:rsidRPr="00BA525C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Pr="00BA525C">
        <w:rPr>
          <w:rFonts w:ascii="Times New Roman" w:hAnsi="Times New Roman" w:cs="Times New Roman"/>
          <w:sz w:val="28"/>
          <w:szCs w:val="28"/>
        </w:rPr>
        <w:t xml:space="preserve">заявления, предусмотренного настоящим пунктом, а также представление </w:t>
      </w:r>
      <w:r w:rsidR="00380FAB" w:rsidRPr="00BA525C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Pr="00BA525C">
        <w:rPr>
          <w:rFonts w:ascii="Times New Roman" w:hAnsi="Times New Roman" w:cs="Times New Roman"/>
          <w:sz w:val="28"/>
          <w:szCs w:val="28"/>
        </w:rPr>
        <w:t>заявления, предусмотренного настоящим пунктом, содержащего неполные и (или) недостоверные сведения.</w:t>
      </w:r>
    </w:p>
    <w:p w:rsidR="00380FAB" w:rsidRPr="00BA525C" w:rsidRDefault="00EE11E8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80FAB" w:rsidRPr="00BA525C">
        <w:rPr>
          <w:rFonts w:ascii="Times New Roman" w:hAnsi="Times New Roman" w:cs="Times New Roman"/>
          <w:sz w:val="28"/>
          <w:szCs w:val="28"/>
        </w:rPr>
        <w:t xml:space="preserve"> достоверности представленных работодателем сведений осуществляется путем сверки и анализа документов, указанных в настоящем пункте, на предмет отсутствия в них противоречивой информации.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В случае превышения расчетного объема затрат, указанных в </w:t>
      </w:r>
      <w:r w:rsidR="00380FAB" w:rsidRPr="00BA525C">
        <w:rPr>
          <w:rFonts w:ascii="Times New Roman" w:hAnsi="Times New Roman" w:cs="Times New Roman"/>
          <w:sz w:val="28"/>
          <w:szCs w:val="28"/>
        </w:rPr>
        <w:t xml:space="preserve">уточненном </w:t>
      </w:r>
      <w:r w:rsidRPr="00BA525C">
        <w:rPr>
          <w:rFonts w:ascii="Times New Roman" w:hAnsi="Times New Roman" w:cs="Times New Roman"/>
          <w:sz w:val="28"/>
          <w:szCs w:val="28"/>
        </w:rPr>
        <w:t>заявлении, представляемом в соответствии с</w:t>
      </w:r>
      <w:r w:rsidR="0076311D" w:rsidRPr="00BA525C">
        <w:rPr>
          <w:rFonts w:ascii="Times New Roman" w:hAnsi="Times New Roman" w:cs="Times New Roman"/>
          <w:sz w:val="28"/>
          <w:szCs w:val="28"/>
        </w:rPr>
        <w:t xml:space="preserve"> абзацем первым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пункта, над остатком объема лимитов бюджетных обязательств по предоставлению субсидий, доведенных в установленном порядке министерством до центра занятости на цели, указанные в</w:t>
      </w:r>
      <w:r w:rsidR="00B904F1" w:rsidRPr="00BA525C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A134A6">
        <w:rPr>
          <w:rFonts w:ascii="Times New Roman" w:hAnsi="Times New Roman" w:cs="Times New Roman"/>
          <w:sz w:val="28"/>
          <w:szCs w:val="28"/>
        </w:rPr>
        <w:t>6</w:t>
      </w:r>
      <w:r w:rsidR="00B904F1"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настоящего Порядка, центр занятости отказывает работодателю в заключени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договору.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4"/>
      <w:bookmarkEnd w:id="15"/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723A6C">
        <w:rPr>
          <w:rFonts w:ascii="Times New Roman" w:hAnsi="Times New Roman" w:cs="Times New Roman"/>
          <w:sz w:val="28"/>
          <w:szCs w:val="28"/>
        </w:rPr>
        <w:t>2</w:t>
      </w:r>
      <w:r w:rsidRPr="00BA525C">
        <w:rPr>
          <w:rFonts w:ascii="Times New Roman" w:hAnsi="Times New Roman" w:cs="Times New Roman"/>
          <w:sz w:val="28"/>
          <w:szCs w:val="28"/>
        </w:rPr>
        <w:t xml:space="preserve">. В целях получения субсидии на возмещение </w:t>
      </w:r>
      <w:r w:rsidR="00EE11E8">
        <w:rPr>
          <w:rFonts w:ascii="Times New Roman" w:hAnsi="Times New Roman" w:cs="Times New Roman"/>
          <w:sz w:val="28"/>
          <w:szCs w:val="28"/>
        </w:rPr>
        <w:t>затрат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B904F1" w:rsidRPr="00BA525C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(или) дополнительного профессионального образования </w:t>
      </w:r>
      <w:r w:rsidR="00B62357" w:rsidRPr="00BA525C">
        <w:rPr>
          <w:rFonts w:ascii="Times New Roman" w:hAnsi="Times New Roman" w:cs="Times New Roman"/>
          <w:sz w:val="28"/>
          <w:szCs w:val="28"/>
        </w:rPr>
        <w:t xml:space="preserve">лиц </w:t>
      </w:r>
      <w:r w:rsidR="00B904F1" w:rsidRPr="00BA525C">
        <w:rPr>
          <w:rFonts w:ascii="Times New Roman" w:hAnsi="Times New Roman" w:cs="Times New Roman"/>
          <w:sz w:val="28"/>
          <w:szCs w:val="28"/>
        </w:rPr>
        <w:t xml:space="preserve">предпенсионного возраста работодатель </w:t>
      </w:r>
      <w:r w:rsidRPr="00BA525C">
        <w:rPr>
          <w:rFonts w:ascii="Times New Roman" w:hAnsi="Times New Roman" w:cs="Times New Roman"/>
          <w:sz w:val="28"/>
          <w:szCs w:val="28"/>
        </w:rPr>
        <w:t>представляет в центр занятости</w:t>
      </w:r>
      <w:r w:rsidR="009A150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BA525C">
        <w:rPr>
          <w:rFonts w:ascii="Times New Roman" w:hAnsi="Times New Roman" w:cs="Times New Roman"/>
          <w:sz w:val="28"/>
          <w:szCs w:val="28"/>
        </w:rPr>
        <w:t>:</w:t>
      </w:r>
    </w:p>
    <w:p w:rsidR="00777A43" w:rsidRDefault="00974ADF" w:rsidP="00E8140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25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23A6C">
        <w:rPr>
          <w:rFonts w:ascii="Times New Roman" w:hAnsi="Times New Roman" w:cs="Times New Roman"/>
          <w:sz w:val="28"/>
          <w:szCs w:val="28"/>
        </w:rPr>
        <w:t>работников</w:t>
      </w:r>
      <w:r w:rsidR="00760F86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="00723A6C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с указанием профессий (специальностей), по которым осуществляется профессиональное обучение и (или) дополнительное профессиональное образование, видов и форм обучения, сроков обучения, стоимости обучения</w:t>
      </w:r>
      <w:r w:rsidR="00760F86">
        <w:rPr>
          <w:rFonts w:ascii="Times New Roman" w:hAnsi="Times New Roman" w:cs="Times New Roman"/>
          <w:sz w:val="28"/>
          <w:szCs w:val="28"/>
        </w:rPr>
        <w:t xml:space="preserve"> из расчета на 1 человека</w:t>
      </w:r>
      <w:r w:rsidRPr="00BA52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B16AF">
        <w:rPr>
          <w:rFonts w:ascii="Times New Roman" w:hAnsi="Times New Roman" w:cs="Times New Roman"/>
          <w:sz w:val="28"/>
          <w:szCs w:val="28"/>
        </w:rPr>
        <w:t>фамили</w:t>
      </w:r>
      <w:r w:rsidR="00B15AED">
        <w:rPr>
          <w:rFonts w:ascii="Times New Roman" w:hAnsi="Times New Roman" w:cs="Times New Roman"/>
          <w:sz w:val="28"/>
          <w:szCs w:val="28"/>
        </w:rPr>
        <w:t>и</w:t>
      </w:r>
      <w:r w:rsidR="000B16AF">
        <w:rPr>
          <w:rFonts w:ascii="Times New Roman" w:hAnsi="Times New Roman" w:cs="Times New Roman"/>
          <w:sz w:val="28"/>
          <w:szCs w:val="28"/>
        </w:rPr>
        <w:t>, им</w:t>
      </w:r>
      <w:r w:rsidR="00B15AED">
        <w:rPr>
          <w:rFonts w:ascii="Times New Roman" w:hAnsi="Times New Roman" w:cs="Times New Roman"/>
          <w:sz w:val="28"/>
          <w:szCs w:val="28"/>
        </w:rPr>
        <w:t>ени</w:t>
      </w:r>
      <w:r w:rsidR="000B16AF">
        <w:rPr>
          <w:rFonts w:ascii="Times New Roman" w:hAnsi="Times New Roman" w:cs="Times New Roman"/>
          <w:sz w:val="28"/>
          <w:szCs w:val="28"/>
        </w:rPr>
        <w:t xml:space="preserve"> и отчеств</w:t>
      </w:r>
      <w:r w:rsidR="00B15AED">
        <w:rPr>
          <w:rFonts w:ascii="Times New Roman" w:hAnsi="Times New Roman" w:cs="Times New Roman"/>
          <w:sz w:val="28"/>
          <w:szCs w:val="28"/>
        </w:rPr>
        <w:t>а</w:t>
      </w:r>
      <w:r w:rsidR="00264A4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E11E8">
        <w:rPr>
          <w:rFonts w:ascii="Times New Roman" w:hAnsi="Times New Roman" w:cs="Times New Roman"/>
          <w:sz w:val="28"/>
          <w:szCs w:val="28"/>
        </w:rPr>
        <w:t xml:space="preserve">, </w:t>
      </w:r>
      <w:r w:rsidRPr="00BA525C">
        <w:rPr>
          <w:rFonts w:ascii="Times New Roman" w:hAnsi="Times New Roman" w:cs="Times New Roman"/>
          <w:sz w:val="28"/>
          <w:szCs w:val="28"/>
        </w:rPr>
        <w:t>даты рождения</w:t>
      </w:r>
      <w:r w:rsidR="00985A53">
        <w:rPr>
          <w:rFonts w:ascii="Times New Roman" w:hAnsi="Times New Roman" w:cs="Times New Roman"/>
          <w:sz w:val="28"/>
          <w:szCs w:val="28"/>
        </w:rPr>
        <w:t xml:space="preserve"> и страхового номера индивидуального лицевого счета</w:t>
      </w:r>
      <w:r w:rsidR="00C4528F">
        <w:rPr>
          <w:rFonts w:ascii="Times New Roman" w:hAnsi="Times New Roman" w:cs="Times New Roman"/>
          <w:sz w:val="28"/>
          <w:szCs w:val="28"/>
        </w:rPr>
        <w:t xml:space="preserve"> </w:t>
      </w:r>
      <w:r w:rsidR="00777A43" w:rsidRPr="00103E5F">
        <w:rPr>
          <w:rFonts w:ascii="Times New Roman" w:hAnsi="Times New Roman"/>
          <w:sz w:val="28"/>
          <w:szCs w:val="28"/>
        </w:rPr>
        <w:t>с приложением копий ученических договоров на получение образования или копий приказов о направлении</w:t>
      </w:r>
      <w:proofErr w:type="gramEnd"/>
      <w:r w:rsidR="00777A43" w:rsidRPr="00103E5F">
        <w:rPr>
          <w:rFonts w:ascii="Times New Roman" w:hAnsi="Times New Roman"/>
          <w:sz w:val="28"/>
          <w:szCs w:val="28"/>
        </w:rPr>
        <w:t xml:space="preserve"> на обучение (при повышении квалификации), </w:t>
      </w:r>
      <w:proofErr w:type="gramStart"/>
      <w:r w:rsidR="00777A43" w:rsidRPr="00103E5F">
        <w:rPr>
          <w:rFonts w:ascii="Times New Roman" w:hAnsi="Times New Roman"/>
          <w:sz w:val="28"/>
          <w:szCs w:val="28"/>
        </w:rPr>
        <w:t>подписанный</w:t>
      </w:r>
      <w:proofErr w:type="gramEnd"/>
      <w:r w:rsidR="00777A43" w:rsidRPr="00103E5F">
        <w:rPr>
          <w:rFonts w:ascii="Times New Roman" w:hAnsi="Times New Roman"/>
          <w:sz w:val="28"/>
          <w:szCs w:val="28"/>
        </w:rPr>
        <w:t xml:space="preserve">  работодателем</w:t>
      </w:r>
      <w:r w:rsidR="000B16AF">
        <w:rPr>
          <w:rFonts w:ascii="Times New Roman" w:hAnsi="Times New Roman"/>
          <w:sz w:val="28"/>
          <w:szCs w:val="28"/>
        </w:rPr>
        <w:t>;</w:t>
      </w:r>
    </w:p>
    <w:p w:rsidR="00C71403" w:rsidRPr="00785060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5"/>
      <w:bookmarkStart w:id="17" w:name="P103"/>
      <w:bookmarkEnd w:id="16"/>
      <w:bookmarkEnd w:id="17"/>
      <w:r w:rsidRPr="00BA525C">
        <w:rPr>
          <w:rFonts w:ascii="Times New Roman" w:hAnsi="Times New Roman" w:cs="Times New Roman"/>
          <w:sz w:val="28"/>
          <w:szCs w:val="28"/>
        </w:rPr>
        <w:t xml:space="preserve">копию лицензии учебного заведения (структурного подразделения предприятия, осуществляющего обучение) на осуществление </w:t>
      </w:r>
      <w:r w:rsidRPr="00BA525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образовательной деятельности, </w:t>
      </w:r>
      <w:r w:rsidRPr="00785060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учебным заведением</w:t>
      </w:r>
      <w:r w:rsidRPr="00785060">
        <w:rPr>
          <w:rFonts w:ascii="Times New Roman" w:hAnsi="Times New Roman" w:cs="Times New Roman"/>
          <w:sz w:val="28"/>
          <w:szCs w:val="28"/>
        </w:rPr>
        <w:t>;</w:t>
      </w:r>
    </w:p>
    <w:p w:rsidR="00C71403" w:rsidRPr="00785060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25C">
        <w:rPr>
          <w:rFonts w:ascii="Times New Roman" w:hAnsi="Times New Roman" w:cs="Times New Roman"/>
          <w:sz w:val="28"/>
          <w:szCs w:val="28"/>
        </w:rPr>
        <w:t xml:space="preserve">копии договоров с учебным заведением на оказание услуг по профессиональному обучению и (или) дополнительному профессиональному образованию </w:t>
      </w:r>
      <w:r w:rsidR="00723A6C">
        <w:rPr>
          <w:rFonts w:ascii="Times New Roman" w:hAnsi="Times New Roman" w:cs="Times New Roman"/>
          <w:sz w:val="28"/>
          <w:szCs w:val="28"/>
        </w:rPr>
        <w:t>работников</w:t>
      </w:r>
      <w:r w:rsidR="00AB6DA1" w:rsidRPr="00BA525C">
        <w:rPr>
          <w:rFonts w:ascii="Times New Roman" w:hAnsi="Times New Roman" w:cs="Times New Roman"/>
          <w:sz w:val="28"/>
          <w:szCs w:val="28"/>
        </w:rPr>
        <w:t xml:space="preserve"> предпенсионного возраста в </w:t>
      </w:r>
      <w:r w:rsidRPr="00BA525C">
        <w:rPr>
          <w:rFonts w:ascii="Times New Roman" w:hAnsi="Times New Roman" w:cs="Times New Roman"/>
          <w:sz w:val="28"/>
          <w:szCs w:val="28"/>
        </w:rPr>
        <w:t>случае, если учебное заведение не является структурным подразделением предприятия, организующего обучение, заверенные работником центра занятости, при представлении работодателем оригиналов документов</w:t>
      </w:r>
      <w:r w:rsidR="00785060">
        <w:rPr>
          <w:rFonts w:ascii="Times New Roman" w:hAnsi="Times New Roman" w:cs="Times New Roman"/>
          <w:sz w:val="28"/>
          <w:szCs w:val="28"/>
        </w:rPr>
        <w:t xml:space="preserve">, </w:t>
      </w:r>
      <w:r w:rsidR="00785060" w:rsidRPr="00785060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785060" w:rsidRPr="007850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случаев, когда организация профессионального обучения и (или) дополнительного профессионального образования работников </w:t>
      </w:r>
      <w:r w:rsidR="007850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предпенсионного возраста </w:t>
      </w:r>
      <w:r w:rsidR="00785060" w:rsidRPr="007850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осуществляется посредством заключения агентского договора</w:t>
      </w:r>
      <w:r w:rsidRPr="007850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копии смет затрат (калькуляций) учебного заведения на оказание услуг по профессиональному обучению и (или) дополнительному профессиональному образованию </w:t>
      </w:r>
      <w:r w:rsidR="00723A6C">
        <w:rPr>
          <w:rFonts w:ascii="Times New Roman" w:hAnsi="Times New Roman" w:cs="Times New Roman"/>
          <w:sz w:val="28"/>
          <w:szCs w:val="28"/>
        </w:rPr>
        <w:t>работников</w:t>
      </w:r>
      <w:r w:rsidR="00AB6DA1" w:rsidRPr="00BA525C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Pr="00BA525C">
        <w:rPr>
          <w:rFonts w:ascii="Times New Roman" w:hAnsi="Times New Roman" w:cs="Times New Roman"/>
          <w:sz w:val="28"/>
          <w:szCs w:val="28"/>
        </w:rPr>
        <w:t>, завер</w:t>
      </w:r>
      <w:r w:rsidR="00206E55">
        <w:rPr>
          <w:rFonts w:ascii="Times New Roman" w:hAnsi="Times New Roman" w:cs="Times New Roman"/>
          <w:sz w:val="28"/>
          <w:szCs w:val="28"/>
        </w:rPr>
        <w:t>яемые работником центра занятости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оригиналов документов;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по профессиональному обучению и (или) дополнительному профессиональному образованию </w:t>
      </w:r>
      <w:r w:rsidR="00723A6C">
        <w:rPr>
          <w:rFonts w:ascii="Times New Roman" w:hAnsi="Times New Roman" w:cs="Times New Roman"/>
          <w:sz w:val="28"/>
          <w:szCs w:val="28"/>
        </w:rPr>
        <w:t>работников</w:t>
      </w:r>
      <w:r w:rsidR="00AB6DA1" w:rsidRPr="00BA525C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Pr="00BA525C">
        <w:rPr>
          <w:rFonts w:ascii="Times New Roman" w:hAnsi="Times New Roman" w:cs="Times New Roman"/>
          <w:sz w:val="28"/>
          <w:szCs w:val="28"/>
        </w:rPr>
        <w:t>между учебным заведением и работодателем, завер</w:t>
      </w:r>
      <w:r w:rsidR="00AA030A">
        <w:rPr>
          <w:rFonts w:ascii="Times New Roman" w:hAnsi="Times New Roman" w:cs="Times New Roman"/>
          <w:sz w:val="28"/>
          <w:szCs w:val="28"/>
        </w:rPr>
        <w:t>яемую работником центра занятости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оригиналов документов;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работодателем учебному заведению оказанных услуг по профессиональному обучению и (или) дополнительному профессиональному образованию </w:t>
      </w:r>
      <w:r w:rsidR="00DB4FE1" w:rsidRPr="00BA525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B6DA1" w:rsidRPr="00BA525C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Pr="00BA525C">
        <w:rPr>
          <w:rFonts w:ascii="Times New Roman" w:hAnsi="Times New Roman" w:cs="Times New Roman"/>
          <w:sz w:val="28"/>
          <w:szCs w:val="28"/>
        </w:rPr>
        <w:t>, если учебное заведение не является структурным подразделением предприятия, организующего обучение, завер</w:t>
      </w:r>
      <w:r w:rsidR="00AA030A">
        <w:rPr>
          <w:rFonts w:ascii="Times New Roman" w:hAnsi="Times New Roman" w:cs="Times New Roman"/>
          <w:sz w:val="28"/>
          <w:szCs w:val="28"/>
        </w:rPr>
        <w:t>яемые</w:t>
      </w:r>
      <w:r w:rsidRPr="00BA525C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AA030A">
        <w:rPr>
          <w:rFonts w:ascii="Times New Roman" w:hAnsi="Times New Roman" w:cs="Times New Roman"/>
          <w:sz w:val="28"/>
          <w:szCs w:val="28"/>
        </w:rPr>
        <w:t>ком центра занятости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</w:t>
      </w:r>
      <w:r w:rsidR="00A134A6">
        <w:rPr>
          <w:rFonts w:ascii="Times New Roman" w:hAnsi="Times New Roman" w:cs="Times New Roman"/>
          <w:sz w:val="28"/>
          <w:szCs w:val="28"/>
        </w:rPr>
        <w:t>игиналов документов.</w:t>
      </w:r>
    </w:p>
    <w:p w:rsidR="00091CA1" w:rsidRDefault="00091CA1" w:rsidP="00091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Центр занятости принимает к рассмотрению и регистрирует полученные от работодателя документы в день поступления в журнале регистрации. </w:t>
      </w:r>
    </w:p>
    <w:p w:rsidR="002427D9" w:rsidRPr="00BA525C" w:rsidRDefault="002427D9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8"/>
      <w:bookmarkEnd w:id="18"/>
      <w:r w:rsidRPr="00BA525C"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в соответствии с действующим законодательством за полноту и своевременность представления документов, предусмотренных настоящим Порядком, а также за достоверность сведений, указанных в представляемых в соответствии с настоящим Порядком </w:t>
      </w:r>
      <w:r w:rsidRPr="00427705">
        <w:rPr>
          <w:rFonts w:ascii="Times New Roman" w:hAnsi="Times New Roman" w:cs="Times New Roman"/>
          <w:sz w:val="28"/>
          <w:szCs w:val="28"/>
        </w:rPr>
        <w:t>документах</w:t>
      </w:r>
      <w:r w:rsidR="00C4528F" w:rsidRPr="00427705">
        <w:rPr>
          <w:rFonts w:ascii="Times New Roman" w:hAnsi="Times New Roman" w:cs="Times New Roman"/>
          <w:sz w:val="28"/>
          <w:szCs w:val="28"/>
        </w:rPr>
        <w:t xml:space="preserve">, </w:t>
      </w:r>
      <w:r w:rsidR="003F569B" w:rsidRPr="00427705">
        <w:rPr>
          <w:rFonts w:ascii="Times New Roman" w:hAnsi="Times New Roman" w:cs="Times New Roman"/>
          <w:sz w:val="28"/>
          <w:szCs w:val="28"/>
        </w:rPr>
        <w:t>за исключение</w:t>
      </w:r>
      <w:r w:rsidR="00264A4A">
        <w:rPr>
          <w:rFonts w:ascii="Times New Roman" w:hAnsi="Times New Roman" w:cs="Times New Roman"/>
          <w:sz w:val="28"/>
          <w:szCs w:val="28"/>
        </w:rPr>
        <w:t>м</w:t>
      </w:r>
      <w:r w:rsidR="003F569B" w:rsidRPr="00427705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C4528F" w:rsidRPr="00427705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3F569B" w:rsidRPr="00427705">
        <w:rPr>
          <w:rFonts w:ascii="Times New Roman" w:hAnsi="Times New Roman" w:cs="Times New Roman"/>
          <w:sz w:val="28"/>
          <w:szCs w:val="28"/>
        </w:rPr>
        <w:t>е третьем настоящего пункта</w:t>
      </w:r>
      <w:r w:rsidRPr="00427705">
        <w:rPr>
          <w:rFonts w:ascii="Times New Roman" w:hAnsi="Times New Roman" w:cs="Times New Roman"/>
          <w:sz w:val="28"/>
          <w:szCs w:val="28"/>
        </w:rPr>
        <w:t>.</w:t>
      </w:r>
    </w:p>
    <w:p w:rsidR="00C4528F" w:rsidRDefault="00C4528F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8F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отказе в предоставлении субсидии принимается центром занятости в течение 14 рабочих дней </w:t>
      </w:r>
      <w:proofErr w:type="gramStart"/>
      <w:r w:rsidRPr="00C4528F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C4528F">
        <w:rPr>
          <w:rFonts w:ascii="Times New Roman" w:hAnsi="Times New Roman" w:cs="Times New Roman"/>
          <w:sz w:val="28"/>
          <w:szCs w:val="28"/>
        </w:rPr>
        <w:t xml:space="preserve"> работодателем документов, предусмотренных настоящим пунктом, и оформляется приказом центра занятости.</w:t>
      </w:r>
    </w:p>
    <w:p w:rsidR="002427D9" w:rsidRPr="00BA525C" w:rsidRDefault="002427D9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 непредставление (представление не в полном объеме) документов, предусмотренных настоящим пунктом, их несоответствие требованиям, установленным настоящим пунктом, а также представление документов, содержащих неполные и (или) недостоверные сведения.</w:t>
      </w:r>
    </w:p>
    <w:p w:rsidR="002427D9" w:rsidRPr="00BA525C" w:rsidRDefault="00264A4A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2427D9" w:rsidRPr="00BA525C">
        <w:rPr>
          <w:rFonts w:ascii="Times New Roman" w:hAnsi="Times New Roman" w:cs="Times New Roman"/>
          <w:sz w:val="28"/>
          <w:szCs w:val="28"/>
        </w:rPr>
        <w:t xml:space="preserve"> достоверности представленных работодателем сведений осуществляется путем сверки и анализа документов, указанных в настоящем пункте, а также сверки копий и предъявленных оригиналов на предмет отсутствия в них противоречивой информации. Оригиналы документов, представление которых предусмотрено в копиях, возвращаются работодателю.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течение 10 рабочих дней со дня издания приказа центра занятости о предоставлении субсидии путем перечисления суммы субсидии на счет, открытый работодателем в кредитной организации.</w:t>
      </w:r>
    </w:p>
    <w:p w:rsidR="004A68DF" w:rsidRDefault="004A68DF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DF">
        <w:rPr>
          <w:rFonts w:ascii="Times New Roman" w:hAnsi="Times New Roman" w:cs="Times New Roman"/>
          <w:sz w:val="28"/>
          <w:szCs w:val="28"/>
        </w:rPr>
        <w:t xml:space="preserve">В </w:t>
      </w:r>
      <w:r w:rsidRPr="004A68D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случае организации профессионального обучения и (или) дополнительного профессионального образования работников </w:t>
      </w:r>
      <w:r w:rsidRPr="004A68D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lastRenderedPageBreak/>
        <w:t xml:space="preserve">предпенсионного возраста посредством заключения агентского договора в целях получения субсидии работодатель дополнительно к документам, предусмотренным пунктом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12</w:t>
      </w:r>
      <w:r w:rsidRPr="004A68D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настоящего Порядка, представляет в центр занятости</w:t>
      </w:r>
      <w:r w:rsidR="009A150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на бумажном носителе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4A68DF" w:rsidRPr="004A68DF" w:rsidRDefault="004A68DF" w:rsidP="00785060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8DF">
        <w:rPr>
          <w:rFonts w:ascii="Times New Roman" w:hAnsi="Times New Roman" w:cs="Times New Roman"/>
          <w:sz w:val="28"/>
        </w:rPr>
        <w:t>копии документов, подтверждающих статус (утверждение) агента, завер</w:t>
      </w:r>
      <w:r w:rsidR="00AA030A">
        <w:rPr>
          <w:rFonts w:ascii="Times New Roman" w:hAnsi="Times New Roman" w:cs="Times New Roman"/>
          <w:sz w:val="28"/>
        </w:rPr>
        <w:t>яем</w:t>
      </w:r>
      <w:r w:rsidRPr="004A68DF">
        <w:rPr>
          <w:rFonts w:ascii="Times New Roman" w:hAnsi="Times New Roman" w:cs="Times New Roman"/>
          <w:sz w:val="28"/>
        </w:rPr>
        <w:t>ые работником центра занятости при представлении работодателем оригиналов документов;</w:t>
      </w:r>
    </w:p>
    <w:p w:rsidR="004A68DF" w:rsidRPr="004A68DF" w:rsidRDefault="004A68DF" w:rsidP="00785060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8DF">
        <w:rPr>
          <w:rFonts w:ascii="Times New Roman" w:hAnsi="Times New Roman" w:cs="Times New Roman"/>
          <w:sz w:val="28"/>
        </w:rPr>
        <w:t>копии договоров агента с учебным заведением на оказание услуг по профессиональному обучению и</w:t>
      </w:r>
      <w:r w:rsidR="00785060">
        <w:rPr>
          <w:rFonts w:ascii="Times New Roman" w:hAnsi="Times New Roman" w:cs="Times New Roman"/>
          <w:sz w:val="28"/>
        </w:rPr>
        <w:t xml:space="preserve"> (</w:t>
      </w:r>
      <w:r w:rsidRPr="004A68DF">
        <w:rPr>
          <w:rFonts w:ascii="Times New Roman" w:hAnsi="Times New Roman" w:cs="Times New Roman"/>
          <w:sz w:val="28"/>
        </w:rPr>
        <w:t>или</w:t>
      </w:r>
      <w:r w:rsidR="00785060">
        <w:rPr>
          <w:rFonts w:ascii="Times New Roman" w:hAnsi="Times New Roman" w:cs="Times New Roman"/>
          <w:sz w:val="28"/>
        </w:rPr>
        <w:t>)</w:t>
      </w:r>
      <w:r w:rsidRPr="004A68DF">
        <w:rPr>
          <w:rFonts w:ascii="Times New Roman" w:hAnsi="Times New Roman" w:cs="Times New Roman"/>
          <w:sz w:val="28"/>
        </w:rPr>
        <w:t xml:space="preserve"> дополнительному профессиональному образованию работников предпенсионного возраста, завер</w:t>
      </w:r>
      <w:r w:rsidR="00AA030A">
        <w:rPr>
          <w:rFonts w:ascii="Times New Roman" w:hAnsi="Times New Roman" w:cs="Times New Roman"/>
          <w:sz w:val="28"/>
        </w:rPr>
        <w:t>яем</w:t>
      </w:r>
      <w:r w:rsidRPr="004A68DF">
        <w:rPr>
          <w:rFonts w:ascii="Times New Roman" w:hAnsi="Times New Roman" w:cs="Times New Roman"/>
          <w:sz w:val="28"/>
        </w:rPr>
        <w:t>ые работником центра занятости при представлении работодателем оригиналов документов;</w:t>
      </w:r>
    </w:p>
    <w:p w:rsidR="004A68DF" w:rsidRPr="004A68DF" w:rsidRDefault="004A68DF" w:rsidP="00785060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8DF">
        <w:rPr>
          <w:rFonts w:ascii="Times New Roman" w:hAnsi="Times New Roman" w:cs="Times New Roman"/>
          <w:sz w:val="28"/>
        </w:rPr>
        <w:t xml:space="preserve">копию акта приемки оказанных услуг (акта выполненных работ) </w:t>
      </w:r>
      <w:r w:rsidR="00A55D68">
        <w:rPr>
          <w:rFonts w:ascii="Times New Roman" w:hAnsi="Times New Roman" w:cs="Times New Roman"/>
          <w:sz w:val="28"/>
        </w:rPr>
        <w:t xml:space="preserve">     по </w:t>
      </w:r>
      <w:r w:rsidR="00785060">
        <w:rPr>
          <w:rFonts w:ascii="Times New Roman" w:hAnsi="Times New Roman" w:cs="Times New Roman"/>
          <w:sz w:val="28"/>
        </w:rPr>
        <w:t>профессиональному обучению и (</w:t>
      </w:r>
      <w:r w:rsidRPr="004A68DF">
        <w:rPr>
          <w:rFonts w:ascii="Times New Roman" w:hAnsi="Times New Roman" w:cs="Times New Roman"/>
          <w:sz w:val="28"/>
        </w:rPr>
        <w:t>или</w:t>
      </w:r>
      <w:r w:rsidR="00785060">
        <w:rPr>
          <w:rFonts w:ascii="Times New Roman" w:hAnsi="Times New Roman" w:cs="Times New Roman"/>
          <w:sz w:val="28"/>
        </w:rPr>
        <w:t>)</w:t>
      </w:r>
      <w:r w:rsidRPr="004A68DF">
        <w:rPr>
          <w:rFonts w:ascii="Times New Roman" w:hAnsi="Times New Roman" w:cs="Times New Roman"/>
          <w:sz w:val="28"/>
        </w:rPr>
        <w:t xml:space="preserve"> дополнительному профессиональному образованию рабо</w:t>
      </w:r>
      <w:r w:rsidR="007D4E8D">
        <w:rPr>
          <w:rFonts w:ascii="Times New Roman" w:hAnsi="Times New Roman" w:cs="Times New Roman"/>
          <w:sz w:val="28"/>
        </w:rPr>
        <w:t>тников предпенсионного возраста</w:t>
      </w:r>
      <w:r w:rsidRPr="004A68DF">
        <w:rPr>
          <w:rFonts w:ascii="Times New Roman" w:hAnsi="Times New Roman" w:cs="Times New Roman"/>
          <w:sz w:val="28"/>
        </w:rPr>
        <w:t xml:space="preserve"> между учебным заведением и агентом, завер</w:t>
      </w:r>
      <w:r w:rsidR="00AA030A">
        <w:rPr>
          <w:rFonts w:ascii="Times New Roman" w:hAnsi="Times New Roman" w:cs="Times New Roman"/>
          <w:sz w:val="28"/>
        </w:rPr>
        <w:t>яем</w:t>
      </w:r>
      <w:r w:rsidRPr="004A68DF">
        <w:rPr>
          <w:rFonts w:ascii="Times New Roman" w:hAnsi="Times New Roman" w:cs="Times New Roman"/>
          <w:sz w:val="28"/>
        </w:rPr>
        <w:t>ую работником</w:t>
      </w:r>
      <w:r w:rsidR="00A55D68">
        <w:rPr>
          <w:rFonts w:ascii="Times New Roman" w:hAnsi="Times New Roman" w:cs="Times New Roman"/>
          <w:sz w:val="28"/>
        </w:rPr>
        <w:t xml:space="preserve">          </w:t>
      </w:r>
      <w:r w:rsidRPr="004A68DF">
        <w:rPr>
          <w:rFonts w:ascii="Times New Roman" w:hAnsi="Times New Roman" w:cs="Times New Roman"/>
          <w:sz w:val="28"/>
        </w:rPr>
        <w:t xml:space="preserve"> центра занятости при представлении работодателем оригиналов документов;</w:t>
      </w:r>
    </w:p>
    <w:p w:rsidR="004A68DF" w:rsidRPr="004A68DF" w:rsidRDefault="004A68DF" w:rsidP="00785060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8DF">
        <w:rPr>
          <w:rFonts w:ascii="Times New Roman" w:hAnsi="Times New Roman" w:cs="Times New Roman"/>
          <w:sz w:val="28"/>
        </w:rPr>
        <w:t>копию отчета агента по организации профессионального обучения и</w:t>
      </w:r>
      <w:r w:rsidR="00785060">
        <w:rPr>
          <w:rFonts w:ascii="Times New Roman" w:hAnsi="Times New Roman" w:cs="Times New Roman"/>
          <w:sz w:val="28"/>
        </w:rPr>
        <w:t xml:space="preserve"> (</w:t>
      </w:r>
      <w:r w:rsidRPr="004A68DF">
        <w:rPr>
          <w:rFonts w:ascii="Times New Roman" w:hAnsi="Times New Roman" w:cs="Times New Roman"/>
          <w:sz w:val="28"/>
        </w:rPr>
        <w:t>или</w:t>
      </w:r>
      <w:r w:rsidR="00785060">
        <w:rPr>
          <w:rFonts w:ascii="Times New Roman" w:hAnsi="Times New Roman" w:cs="Times New Roman"/>
          <w:sz w:val="28"/>
        </w:rPr>
        <w:t>)</w:t>
      </w:r>
      <w:r w:rsidRPr="004A68DF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работ</w:t>
      </w:r>
      <w:r w:rsidR="00A55D68">
        <w:rPr>
          <w:rFonts w:ascii="Times New Roman" w:hAnsi="Times New Roman" w:cs="Times New Roman"/>
          <w:sz w:val="28"/>
        </w:rPr>
        <w:t>ников предпенсионного возраста</w:t>
      </w:r>
      <w:r w:rsidRPr="004A68DF">
        <w:rPr>
          <w:rFonts w:ascii="Times New Roman" w:hAnsi="Times New Roman" w:cs="Times New Roman"/>
          <w:sz w:val="28"/>
        </w:rPr>
        <w:t>, завер</w:t>
      </w:r>
      <w:r w:rsidR="00AA030A">
        <w:rPr>
          <w:rFonts w:ascii="Times New Roman" w:hAnsi="Times New Roman" w:cs="Times New Roman"/>
          <w:sz w:val="28"/>
        </w:rPr>
        <w:t>яем</w:t>
      </w:r>
      <w:r w:rsidRPr="004A68DF">
        <w:rPr>
          <w:rFonts w:ascii="Times New Roman" w:hAnsi="Times New Roman" w:cs="Times New Roman"/>
          <w:sz w:val="28"/>
        </w:rPr>
        <w:t>ую работником центра занятости при представлении работодателем оригиналов документов;</w:t>
      </w:r>
    </w:p>
    <w:p w:rsidR="004A68DF" w:rsidRPr="004A68DF" w:rsidRDefault="004A68DF" w:rsidP="00785060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8DF">
        <w:rPr>
          <w:rFonts w:ascii="Times New Roman" w:hAnsi="Times New Roman" w:cs="Times New Roman"/>
          <w:sz w:val="28"/>
        </w:rPr>
        <w:t>копии документов, подтверждающих оплату агентом учебному заведению оказанных услуг по профессиональному обучению и</w:t>
      </w:r>
      <w:r w:rsidR="00785060">
        <w:rPr>
          <w:rFonts w:ascii="Times New Roman" w:hAnsi="Times New Roman" w:cs="Times New Roman"/>
          <w:sz w:val="28"/>
        </w:rPr>
        <w:t xml:space="preserve"> (</w:t>
      </w:r>
      <w:r w:rsidRPr="004A68DF">
        <w:rPr>
          <w:rFonts w:ascii="Times New Roman" w:hAnsi="Times New Roman" w:cs="Times New Roman"/>
          <w:sz w:val="28"/>
        </w:rPr>
        <w:t>или</w:t>
      </w:r>
      <w:r w:rsidR="00785060">
        <w:rPr>
          <w:rFonts w:ascii="Times New Roman" w:hAnsi="Times New Roman" w:cs="Times New Roman"/>
          <w:sz w:val="28"/>
        </w:rPr>
        <w:t>)</w:t>
      </w:r>
      <w:r w:rsidRPr="004A68DF">
        <w:rPr>
          <w:rFonts w:ascii="Times New Roman" w:hAnsi="Times New Roman" w:cs="Times New Roman"/>
          <w:sz w:val="28"/>
        </w:rPr>
        <w:t xml:space="preserve"> дополнительному профессиональному образованию работников предпенсионного возраста, завер</w:t>
      </w:r>
      <w:r w:rsidR="00AA030A">
        <w:rPr>
          <w:rFonts w:ascii="Times New Roman" w:hAnsi="Times New Roman" w:cs="Times New Roman"/>
          <w:sz w:val="28"/>
        </w:rPr>
        <w:t>яем</w:t>
      </w:r>
      <w:r w:rsidRPr="004A68DF">
        <w:rPr>
          <w:rFonts w:ascii="Times New Roman" w:hAnsi="Times New Roman" w:cs="Times New Roman"/>
          <w:sz w:val="28"/>
        </w:rPr>
        <w:t>ые работником центра занятости при представлении работодателем оригиналов документов;</w:t>
      </w:r>
    </w:p>
    <w:p w:rsidR="004A68DF" w:rsidRDefault="004A68DF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68DF">
        <w:rPr>
          <w:rFonts w:ascii="Times New Roman" w:hAnsi="Times New Roman" w:cs="Times New Roman"/>
          <w:sz w:val="28"/>
        </w:rPr>
        <w:t>копии документов, подтверждающих оплату работодателем агенту оказанных услуг по организации профессионального обучения и</w:t>
      </w:r>
      <w:r w:rsidR="00785060">
        <w:rPr>
          <w:rFonts w:ascii="Times New Roman" w:hAnsi="Times New Roman" w:cs="Times New Roman"/>
          <w:sz w:val="28"/>
        </w:rPr>
        <w:t xml:space="preserve"> (</w:t>
      </w:r>
      <w:r w:rsidRPr="004A68DF">
        <w:rPr>
          <w:rFonts w:ascii="Times New Roman" w:hAnsi="Times New Roman" w:cs="Times New Roman"/>
          <w:sz w:val="28"/>
        </w:rPr>
        <w:t>или</w:t>
      </w:r>
      <w:r w:rsidR="00785060">
        <w:rPr>
          <w:rFonts w:ascii="Times New Roman" w:hAnsi="Times New Roman" w:cs="Times New Roman"/>
          <w:sz w:val="28"/>
        </w:rPr>
        <w:t>)</w:t>
      </w:r>
      <w:r w:rsidRPr="004A68DF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работников </w:t>
      </w:r>
      <w:r w:rsidRPr="004A68DF">
        <w:rPr>
          <w:rFonts w:ascii="Times New Roman" w:hAnsi="Times New Roman" w:cs="Times New Roman"/>
          <w:sz w:val="28"/>
        </w:rPr>
        <w:lastRenderedPageBreak/>
        <w:t>предпенсионного возраста, завер</w:t>
      </w:r>
      <w:r w:rsidR="00AA030A">
        <w:rPr>
          <w:rFonts w:ascii="Times New Roman" w:hAnsi="Times New Roman" w:cs="Times New Roman"/>
          <w:sz w:val="28"/>
        </w:rPr>
        <w:t>яем</w:t>
      </w:r>
      <w:r w:rsidRPr="004A68DF">
        <w:rPr>
          <w:rFonts w:ascii="Times New Roman" w:hAnsi="Times New Roman" w:cs="Times New Roman"/>
          <w:sz w:val="28"/>
        </w:rPr>
        <w:t>ые работником центра занятости при представлении работодателе</w:t>
      </w:r>
      <w:r w:rsidR="00785060">
        <w:rPr>
          <w:rFonts w:ascii="Times New Roman" w:hAnsi="Times New Roman" w:cs="Times New Roman"/>
          <w:sz w:val="28"/>
        </w:rPr>
        <w:t>м оригиналов документов.</w:t>
      </w:r>
    </w:p>
    <w:p w:rsidR="00785060" w:rsidRPr="00785060" w:rsidRDefault="00785060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В случае организации профессионального обучения и (или) дополнительного профессионального образования работников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предпенсионного возраста</w:t>
      </w:r>
      <w:r w:rsidRPr="007850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посредством заключения агентского договора оплата услуг агента (агентское вознаграждение) не подлежит возмещению</w:t>
      </w:r>
      <w:r w:rsidR="002B3B5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091CA1" w:rsidRDefault="00091CA1" w:rsidP="00091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A1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принимает к рассмотрению и регистрирует полученные от работодателя документы в день поступления в журнале регистрации. </w:t>
      </w:r>
    </w:p>
    <w:p w:rsidR="00785060" w:rsidRPr="00BA525C" w:rsidRDefault="00785060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в соответствии с действующим законодательством за полноту и своевременность представления документов, предусмотренных настоящим Порядком, а также за достоверность сведений, указанных в представляемых в соответствии с настоящим Порядком </w:t>
      </w:r>
      <w:r w:rsidRPr="00427705">
        <w:rPr>
          <w:rFonts w:ascii="Times New Roman" w:hAnsi="Times New Roman" w:cs="Times New Roman"/>
          <w:sz w:val="28"/>
          <w:szCs w:val="28"/>
        </w:rPr>
        <w:t>документах</w:t>
      </w:r>
      <w:r w:rsidR="00A134A6">
        <w:rPr>
          <w:rFonts w:ascii="Times New Roman" w:hAnsi="Times New Roman" w:cs="Times New Roman"/>
          <w:sz w:val="28"/>
          <w:szCs w:val="28"/>
        </w:rPr>
        <w:t>.</w:t>
      </w:r>
    </w:p>
    <w:p w:rsidR="00785060" w:rsidRDefault="00785060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8F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отказе в предоставлении субсидии принимается центром занятости в течение 14 рабочих дней </w:t>
      </w:r>
      <w:proofErr w:type="gramStart"/>
      <w:r w:rsidRPr="00C4528F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C4528F">
        <w:rPr>
          <w:rFonts w:ascii="Times New Roman" w:hAnsi="Times New Roman" w:cs="Times New Roman"/>
          <w:sz w:val="28"/>
          <w:szCs w:val="28"/>
        </w:rPr>
        <w:t xml:space="preserve"> работодателем документов, предусмотренных настоящим пунктом, и оформляется приказом центра занятости.</w:t>
      </w:r>
    </w:p>
    <w:p w:rsidR="00785060" w:rsidRPr="00BA525C" w:rsidRDefault="00785060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 непредставление (представление не в полном объеме) документов, предусмотренных настоящим пунктом, их несоответствие требованиям, установленным настоящим пунктом, а также представление документов, содержащих неполные и (или) недостоверные сведения.</w:t>
      </w:r>
    </w:p>
    <w:p w:rsidR="00785060" w:rsidRPr="00BA525C" w:rsidRDefault="00785060" w:rsidP="00785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BA525C">
        <w:rPr>
          <w:rFonts w:ascii="Times New Roman" w:hAnsi="Times New Roman" w:cs="Times New Roman"/>
          <w:sz w:val="28"/>
          <w:szCs w:val="28"/>
        </w:rPr>
        <w:t xml:space="preserve"> достоверности представленных работодателем сведений осуществляется путем сверки и анализа документов, указанных в настоящем пункте, а также сверки копий и предъявленных оригиналов на предмет отсутствия в них противоречивой информации. Оригиналы документов, представление которых предусмотрено в копиях, возвращаются работодателю.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9"/>
      <w:bookmarkStart w:id="20" w:name="P136"/>
      <w:bookmarkEnd w:id="19"/>
      <w:bookmarkEnd w:id="20"/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4</w:t>
      </w:r>
      <w:r w:rsidRPr="00BA5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 xml:space="preserve">При </w:t>
      </w:r>
      <w:r w:rsidR="009B0166" w:rsidRPr="00BA525C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r w:rsidRPr="00BA525C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(или) </w:t>
      </w:r>
      <w:r w:rsidRPr="00BA525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профессионального образования более 1 месяца </w:t>
      </w:r>
      <w:r w:rsidR="00802F00" w:rsidRPr="00802F00">
        <w:rPr>
          <w:rFonts w:ascii="Times New Roman" w:hAnsi="Times New Roman" w:cs="Times New Roman"/>
          <w:sz w:val="28"/>
          <w:szCs w:val="28"/>
        </w:rPr>
        <w:t>(за исключением случаев, когда организация профессионального обучения и (или) дополнительного профессионального образования работников предпенсионного возраста осуществляется посредством заключения агентского договора)</w:t>
      </w:r>
      <w:r w:rsidR="00802F00"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в целях получения субсидии работодатель представляет в центр занятости</w:t>
      </w:r>
      <w:r w:rsidR="007569E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BA525C">
        <w:rPr>
          <w:rFonts w:ascii="Times New Roman" w:hAnsi="Times New Roman" w:cs="Times New Roman"/>
          <w:sz w:val="28"/>
          <w:szCs w:val="28"/>
        </w:rPr>
        <w:t xml:space="preserve"> документы, предусмотренные</w:t>
      </w:r>
      <w:r w:rsidR="000E7138" w:rsidRPr="00BA525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02F00">
        <w:rPr>
          <w:rFonts w:ascii="Times New Roman" w:hAnsi="Times New Roman" w:cs="Times New Roman"/>
          <w:sz w:val="28"/>
          <w:szCs w:val="28"/>
        </w:rPr>
        <w:t>ом</w:t>
      </w:r>
      <w:r w:rsidR="000E7138" w:rsidRPr="00BA525C">
        <w:rPr>
          <w:rFonts w:ascii="Times New Roman" w:hAnsi="Times New Roman" w:cs="Times New Roman"/>
          <w:sz w:val="28"/>
          <w:szCs w:val="28"/>
        </w:rPr>
        <w:t xml:space="preserve"> 1</w:t>
      </w:r>
      <w:r w:rsidR="003B08EC">
        <w:rPr>
          <w:rFonts w:ascii="Times New Roman" w:hAnsi="Times New Roman" w:cs="Times New Roman"/>
          <w:sz w:val="28"/>
          <w:szCs w:val="28"/>
        </w:rPr>
        <w:t>2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Порядка, за первый месяц профессионального обучения и (или) дополнительного профессионального образования.</w:t>
      </w:r>
      <w:proofErr w:type="gramEnd"/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За последующие месяцы профессионального обучения и (или) дополнительного профессионального образования в целях получения субсидии ежемесячно и по завершении профессионального обучения и (или) дополнительного профессионального образования работодатель представляет в центр занятости</w:t>
      </w:r>
      <w:r w:rsidR="007569E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BA525C">
        <w:rPr>
          <w:rFonts w:ascii="Times New Roman" w:hAnsi="Times New Roman" w:cs="Times New Roman"/>
          <w:sz w:val="28"/>
          <w:szCs w:val="28"/>
        </w:rPr>
        <w:t>: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8"/>
      <w:bookmarkEnd w:id="21"/>
      <w:r w:rsidRPr="00BA525C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по профессиональному обучению и (или) дополнительному профессиональному образованию </w:t>
      </w:r>
      <w:r w:rsidR="003B08EC">
        <w:rPr>
          <w:rFonts w:ascii="Times New Roman" w:hAnsi="Times New Roman" w:cs="Times New Roman"/>
          <w:sz w:val="28"/>
          <w:szCs w:val="28"/>
        </w:rPr>
        <w:t>работников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820CE0" w:rsidRPr="00BA525C"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Pr="00BA525C">
        <w:rPr>
          <w:rFonts w:ascii="Times New Roman" w:hAnsi="Times New Roman" w:cs="Times New Roman"/>
          <w:sz w:val="28"/>
          <w:szCs w:val="28"/>
        </w:rPr>
        <w:t>между учебным заведением и работодателем, завер</w:t>
      </w:r>
      <w:r w:rsidR="00AA030A">
        <w:rPr>
          <w:rFonts w:ascii="Times New Roman" w:hAnsi="Times New Roman" w:cs="Times New Roman"/>
          <w:sz w:val="28"/>
          <w:szCs w:val="28"/>
        </w:rPr>
        <w:t>яемую работником центра занятости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оригинала документа;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25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работодателем учебному заведению оказанных услуг по профессиональному обучению и (или) дополнительному профессиональному образованию </w:t>
      </w:r>
      <w:r w:rsidR="003B08EC">
        <w:rPr>
          <w:rFonts w:ascii="Times New Roman" w:hAnsi="Times New Roman" w:cs="Times New Roman"/>
          <w:sz w:val="28"/>
          <w:szCs w:val="28"/>
        </w:rPr>
        <w:t>работников</w:t>
      </w:r>
      <w:r w:rsidR="00820CE0" w:rsidRPr="00BA525C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="0005219C">
        <w:rPr>
          <w:rFonts w:ascii="Times New Roman" w:hAnsi="Times New Roman" w:cs="Times New Roman"/>
          <w:sz w:val="28"/>
          <w:szCs w:val="28"/>
        </w:rPr>
        <w:t xml:space="preserve"> </w:t>
      </w:r>
      <w:r w:rsidR="0005219C" w:rsidRPr="00A82606">
        <w:rPr>
          <w:rFonts w:ascii="Times New Roman" w:hAnsi="Times New Roman" w:cs="Times New Roman"/>
          <w:sz w:val="28"/>
          <w:szCs w:val="28"/>
        </w:rPr>
        <w:t>(с приложение</w:t>
      </w:r>
      <w:r w:rsidR="00363308">
        <w:rPr>
          <w:rFonts w:ascii="Times New Roman" w:hAnsi="Times New Roman" w:cs="Times New Roman"/>
          <w:sz w:val="28"/>
          <w:szCs w:val="28"/>
        </w:rPr>
        <w:t>м</w:t>
      </w:r>
      <w:r w:rsidR="0005219C" w:rsidRPr="00A82606">
        <w:rPr>
          <w:rFonts w:ascii="Times New Roman" w:hAnsi="Times New Roman" w:cs="Times New Roman"/>
          <w:sz w:val="28"/>
          <w:szCs w:val="28"/>
        </w:rPr>
        <w:t xml:space="preserve"> копи</w:t>
      </w:r>
      <w:r w:rsidR="00363308">
        <w:rPr>
          <w:rFonts w:ascii="Times New Roman" w:hAnsi="Times New Roman" w:cs="Times New Roman"/>
          <w:sz w:val="28"/>
          <w:szCs w:val="28"/>
        </w:rPr>
        <w:t>й</w:t>
      </w:r>
      <w:r w:rsidR="0005219C" w:rsidRPr="00A82606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произведена оплата за оказанные услуги)</w:t>
      </w:r>
      <w:r w:rsidRPr="00A82606">
        <w:rPr>
          <w:rFonts w:ascii="Times New Roman" w:hAnsi="Times New Roman" w:cs="Times New Roman"/>
          <w:sz w:val="28"/>
          <w:szCs w:val="28"/>
        </w:rPr>
        <w:t>,</w:t>
      </w:r>
      <w:r w:rsidRPr="00BA525C">
        <w:rPr>
          <w:rFonts w:ascii="Times New Roman" w:hAnsi="Times New Roman" w:cs="Times New Roman"/>
          <w:sz w:val="28"/>
          <w:szCs w:val="28"/>
        </w:rPr>
        <w:t xml:space="preserve"> если учебное заведение не является структурным подразделением предприятия, организующего обучение, завер</w:t>
      </w:r>
      <w:r w:rsidR="00AA030A">
        <w:rPr>
          <w:rFonts w:ascii="Times New Roman" w:hAnsi="Times New Roman" w:cs="Times New Roman"/>
          <w:sz w:val="28"/>
          <w:szCs w:val="28"/>
        </w:rPr>
        <w:t>яем</w:t>
      </w:r>
      <w:r w:rsidR="008D710F">
        <w:rPr>
          <w:rFonts w:ascii="Times New Roman" w:hAnsi="Times New Roman" w:cs="Times New Roman"/>
          <w:sz w:val="28"/>
          <w:szCs w:val="28"/>
        </w:rPr>
        <w:t>ые работником центра занятости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оригиналов документов</w:t>
      </w:r>
      <w:r w:rsidR="00802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Указан</w:t>
      </w:r>
      <w:r w:rsidR="0005219C">
        <w:rPr>
          <w:rFonts w:ascii="Times New Roman" w:hAnsi="Times New Roman" w:cs="Times New Roman"/>
          <w:sz w:val="28"/>
          <w:szCs w:val="28"/>
        </w:rPr>
        <w:t>ные в абзац</w:t>
      </w:r>
      <w:r w:rsidR="00A134A6">
        <w:rPr>
          <w:rFonts w:ascii="Times New Roman" w:hAnsi="Times New Roman" w:cs="Times New Roman"/>
          <w:sz w:val="28"/>
          <w:szCs w:val="28"/>
        </w:rPr>
        <w:t>ах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5A4C20">
        <w:rPr>
          <w:rFonts w:ascii="Times New Roman" w:hAnsi="Times New Roman" w:cs="Times New Roman"/>
          <w:sz w:val="28"/>
          <w:szCs w:val="28"/>
        </w:rPr>
        <w:t>третье</w:t>
      </w:r>
      <w:r w:rsidR="00A134A6">
        <w:rPr>
          <w:rFonts w:ascii="Times New Roman" w:hAnsi="Times New Roman" w:cs="Times New Roman"/>
          <w:sz w:val="28"/>
          <w:szCs w:val="28"/>
        </w:rPr>
        <w:t>м</w:t>
      </w:r>
      <w:r w:rsidR="005A4C20">
        <w:rPr>
          <w:rFonts w:ascii="Times New Roman" w:hAnsi="Times New Roman" w:cs="Times New Roman"/>
          <w:sz w:val="28"/>
          <w:szCs w:val="28"/>
        </w:rPr>
        <w:t xml:space="preserve"> </w:t>
      </w:r>
      <w:r w:rsidR="00A134A6">
        <w:rPr>
          <w:rFonts w:ascii="Times New Roman" w:hAnsi="Times New Roman" w:cs="Times New Roman"/>
          <w:sz w:val="28"/>
          <w:szCs w:val="28"/>
        </w:rPr>
        <w:t>и четвертом</w:t>
      </w:r>
      <w:r w:rsidR="005A4C20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 xml:space="preserve">настоящего пункта документы представляются работодателем в отношении </w:t>
      </w:r>
      <w:r w:rsidR="0005219C">
        <w:rPr>
          <w:rFonts w:ascii="Times New Roman" w:hAnsi="Times New Roman" w:cs="Times New Roman"/>
          <w:sz w:val="28"/>
          <w:szCs w:val="28"/>
        </w:rPr>
        <w:t>работников</w:t>
      </w:r>
      <w:r w:rsidRPr="00BA525C">
        <w:rPr>
          <w:rFonts w:ascii="Times New Roman" w:hAnsi="Times New Roman" w:cs="Times New Roman"/>
          <w:sz w:val="28"/>
          <w:szCs w:val="28"/>
        </w:rPr>
        <w:t>, являющихся участниками мероприятия.</w:t>
      </w:r>
    </w:p>
    <w:p w:rsidR="000458AF" w:rsidRDefault="000458AF" w:rsidP="00045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случае досрочного прекращения работниками профессионального обучения и (или) дополнительного профессионального образования субсидии, предоставленные за период, предшествующий досрочному прекращению профессионального обучения и (или) дополнительного профессионального образования, подлежат зачету при окончательном расчете средств, подлежащих возмещению работодателю за работников, завершивших профессиональное обучение и (или) дополнительное профессиональное образование.</w:t>
      </w:r>
      <w:proofErr w:type="gramEnd"/>
    </w:p>
    <w:p w:rsidR="00091CA1" w:rsidRDefault="00091CA1" w:rsidP="00091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A1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принимает к рассмотрению и регистрирует полученные от работодателя документы в день поступления в журнале регистрации. </w:t>
      </w:r>
    </w:p>
    <w:p w:rsidR="009B0166" w:rsidRPr="00BA525C" w:rsidRDefault="009B0166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Работодатель несет ответственность в соответствии с действующим законодательством за полноту и своевременность представления документов, предусмотренных настоящим Порядком, а также за достоверность сведений, указанных в представляемых в соответствии с настоящим Порядком документах.</w:t>
      </w:r>
    </w:p>
    <w:p w:rsidR="009B0166" w:rsidRPr="00BA525C" w:rsidRDefault="009B0166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отказе в предоставлении субсидии принимается центром занятости в течение 14 рабочих дней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работодателем документов, предусмотренных настоящим пунктом, и оформляется приказом центра занятости.</w:t>
      </w:r>
    </w:p>
    <w:p w:rsidR="009B0166" w:rsidRPr="00BA525C" w:rsidRDefault="009B0166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 непредставление (представление не в полном объеме) документов, предусмотренных настоящим пунктом, их несоответствие требованиям, установленным настоящим пунктом, а также представление документов, содержащих неполные и (или) недостоверные сведения.</w:t>
      </w:r>
    </w:p>
    <w:p w:rsidR="009B0166" w:rsidRPr="00BA525C" w:rsidRDefault="00264A4A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9B0166" w:rsidRPr="00BA525C">
        <w:rPr>
          <w:rFonts w:ascii="Times New Roman" w:hAnsi="Times New Roman" w:cs="Times New Roman"/>
          <w:sz w:val="28"/>
          <w:szCs w:val="28"/>
        </w:rPr>
        <w:t xml:space="preserve"> достоверности представленных работодателем сведений осуществляется путем сверки и анализа документов, указанных в настоящем пункте, а также сверки копий и предъявленных оригиналов на предмет отсутствия в них противоречивой информации. Оригиналы документов, представление которых предусмотрено в копиях, </w:t>
      </w:r>
      <w:r w:rsidR="009B0166" w:rsidRPr="00BA525C">
        <w:rPr>
          <w:rFonts w:ascii="Times New Roman" w:hAnsi="Times New Roman" w:cs="Times New Roman"/>
          <w:sz w:val="28"/>
          <w:szCs w:val="28"/>
        </w:rPr>
        <w:lastRenderedPageBreak/>
        <w:t>возвращаются работодателю или сторонней организации.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течение 10 рабочих дней со дня издания приказа центра занятости о предоставлении субсидии путем перечисления суммы субсидии на счет, открытый работодателем в кредитной организации.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5</w:t>
      </w:r>
      <w:r w:rsidRPr="00BA525C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размере фактических </w:t>
      </w:r>
      <w:r w:rsidR="00AC2A9F">
        <w:rPr>
          <w:rFonts w:ascii="Times New Roman" w:hAnsi="Times New Roman" w:cs="Times New Roman"/>
          <w:sz w:val="28"/>
          <w:szCs w:val="28"/>
        </w:rPr>
        <w:t>затрат</w:t>
      </w:r>
      <w:r w:rsidRPr="00BA525C">
        <w:rPr>
          <w:rFonts w:ascii="Times New Roman" w:hAnsi="Times New Roman" w:cs="Times New Roman"/>
          <w:sz w:val="28"/>
          <w:szCs w:val="28"/>
        </w:rPr>
        <w:t xml:space="preserve"> работодателя, определенных в соответствии с</w:t>
      </w:r>
      <w:r w:rsidR="000E7138" w:rsidRPr="00BA525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B236D6">
        <w:rPr>
          <w:rFonts w:ascii="Times New Roman" w:hAnsi="Times New Roman" w:cs="Times New Roman"/>
          <w:sz w:val="28"/>
          <w:szCs w:val="28"/>
        </w:rPr>
        <w:t>6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Порядка и подтвержденных документами, представленными работодателем в соответствии с</w:t>
      </w:r>
      <w:r w:rsidR="009B0166" w:rsidRPr="00BA525C">
        <w:rPr>
          <w:rFonts w:ascii="Times New Roman" w:hAnsi="Times New Roman" w:cs="Times New Roman"/>
          <w:sz w:val="28"/>
          <w:szCs w:val="28"/>
        </w:rPr>
        <w:t xml:space="preserve"> пунктами 1</w:t>
      </w:r>
      <w:r w:rsidR="003B08EC">
        <w:rPr>
          <w:rFonts w:ascii="Times New Roman" w:hAnsi="Times New Roman" w:cs="Times New Roman"/>
          <w:sz w:val="28"/>
          <w:szCs w:val="28"/>
        </w:rPr>
        <w:t>2</w:t>
      </w:r>
      <w:r w:rsidR="000A6293" w:rsidRPr="00BA525C">
        <w:rPr>
          <w:rFonts w:ascii="Times New Roman" w:hAnsi="Times New Roman" w:cs="Times New Roman"/>
          <w:sz w:val="28"/>
          <w:szCs w:val="28"/>
        </w:rPr>
        <w:t xml:space="preserve">, </w:t>
      </w:r>
      <w:r w:rsidR="00895627"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3</w:t>
      </w:r>
      <w:r w:rsidR="00895627">
        <w:rPr>
          <w:rFonts w:ascii="Times New Roman" w:hAnsi="Times New Roman" w:cs="Times New Roman"/>
          <w:sz w:val="28"/>
          <w:szCs w:val="28"/>
        </w:rPr>
        <w:t xml:space="preserve">, </w:t>
      </w:r>
      <w:r w:rsidR="000A6293" w:rsidRPr="00BA525C"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4</w:t>
      </w:r>
      <w:r w:rsidR="00895627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8"/>
      <w:bookmarkEnd w:id="22"/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6</w:t>
      </w:r>
      <w:r w:rsidRPr="00BA5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В месячный срок (но не позднее 25 декабря 201</w:t>
      </w:r>
      <w:r w:rsidR="00CD795B" w:rsidRPr="00BA525C">
        <w:rPr>
          <w:rFonts w:ascii="Times New Roman" w:hAnsi="Times New Roman" w:cs="Times New Roman"/>
          <w:sz w:val="28"/>
          <w:szCs w:val="28"/>
        </w:rPr>
        <w:t>9</w:t>
      </w:r>
      <w:r w:rsidRPr="00BA525C">
        <w:rPr>
          <w:rFonts w:ascii="Times New Roman" w:hAnsi="Times New Roman" w:cs="Times New Roman"/>
          <w:sz w:val="28"/>
          <w:szCs w:val="28"/>
        </w:rPr>
        <w:t xml:space="preserve"> года) после завершения профессионального обучения и (или) дополнительного профессионального образования работодатель представляет в центр занятости</w:t>
      </w:r>
      <w:r w:rsidR="00264A4A">
        <w:rPr>
          <w:rFonts w:ascii="Times New Roman" w:hAnsi="Times New Roman" w:cs="Times New Roman"/>
          <w:sz w:val="28"/>
          <w:szCs w:val="28"/>
        </w:rPr>
        <w:t xml:space="preserve"> </w:t>
      </w:r>
      <w:r w:rsidR="002F2EC4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BA525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успешное прохождение </w:t>
      </w:r>
      <w:r w:rsidR="003B08E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D795B" w:rsidRPr="00BA525C"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Pr="00BA525C">
        <w:rPr>
          <w:rFonts w:ascii="Times New Roman" w:hAnsi="Times New Roman" w:cs="Times New Roman"/>
          <w:sz w:val="28"/>
          <w:szCs w:val="28"/>
        </w:rPr>
        <w:t>профессионального обучения и (или) дополнительного профессионального образования, завер</w:t>
      </w:r>
      <w:r w:rsidR="00CD4A83">
        <w:rPr>
          <w:rFonts w:ascii="Times New Roman" w:hAnsi="Times New Roman" w:cs="Times New Roman"/>
          <w:sz w:val="28"/>
          <w:szCs w:val="28"/>
        </w:rPr>
        <w:t>яем</w:t>
      </w:r>
      <w:r w:rsidR="00E57ABC">
        <w:rPr>
          <w:rFonts w:ascii="Times New Roman" w:hAnsi="Times New Roman" w:cs="Times New Roman"/>
          <w:sz w:val="28"/>
          <w:szCs w:val="28"/>
        </w:rPr>
        <w:t>ые работником центра занятости</w:t>
      </w:r>
      <w:r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оригиналов документов.</w:t>
      </w:r>
      <w:proofErr w:type="gramEnd"/>
    </w:p>
    <w:p w:rsidR="00091CA1" w:rsidRDefault="00091CA1" w:rsidP="00091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A1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принимает к рассмотрению и регистрирует полученные от работодателя документы в день поступления в журнале регистрации. </w:t>
      </w:r>
    </w:p>
    <w:p w:rsidR="00C71403" w:rsidRDefault="00B23D5B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7</w:t>
      </w:r>
      <w:r w:rsidR="00264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не позднее 15 января 2020 года </w:t>
      </w:r>
      <w:r w:rsidR="006C03DB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264A4A">
        <w:rPr>
          <w:rFonts w:ascii="Times New Roman" w:hAnsi="Times New Roman" w:cs="Times New Roman"/>
          <w:sz w:val="28"/>
          <w:szCs w:val="28"/>
        </w:rPr>
        <w:t xml:space="preserve"> </w:t>
      </w:r>
      <w:r w:rsidR="00264A4A" w:rsidRPr="005A4C20">
        <w:rPr>
          <w:rFonts w:ascii="Times New Roman" w:hAnsi="Times New Roman" w:cs="Times New Roman"/>
          <w:sz w:val="28"/>
          <w:szCs w:val="28"/>
        </w:rPr>
        <w:t>в  центр</w:t>
      </w:r>
      <w:r w:rsidR="00264A4A">
        <w:rPr>
          <w:rFonts w:ascii="Times New Roman" w:hAnsi="Times New Roman" w:cs="Times New Roman"/>
          <w:sz w:val="28"/>
          <w:szCs w:val="28"/>
        </w:rPr>
        <w:t xml:space="preserve"> </w:t>
      </w:r>
      <w:r w:rsidR="005A4C20">
        <w:rPr>
          <w:rFonts w:ascii="Times New Roman" w:hAnsi="Times New Roman" w:cs="Times New Roman"/>
          <w:sz w:val="28"/>
          <w:szCs w:val="28"/>
        </w:rPr>
        <w:t>занятости</w:t>
      </w:r>
      <w:r w:rsidR="00D31AF7"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C61CBF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64A4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D31AF7" w:rsidRPr="00BA525C">
        <w:rPr>
          <w:rFonts w:ascii="Times New Roman" w:hAnsi="Times New Roman" w:cs="Times New Roman"/>
          <w:sz w:val="28"/>
          <w:szCs w:val="28"/>
        </w:rPr>
        <w:t xml:space="preserve">с места работы, </w:t>
      </w:r>
      <w:r w:rsidR="00C71403" w:rsidRPr="00BA525C">
        <w:rPr>
          <w:rFonts w:ascii="Times New Roman" w:hAnsi="Times New Roman" w:cs="Times New Roman"/>
          <w:sz w:val="28"/>
          <w:szCs w:val="28"/>
        </w:rPr>
        <w:t>подтверждающ</w:t>
      </w:r>
      <w:r w:rsidR="00D31AF7" w:rsidRPr="00BA525C">
        <w:rPr>
          <w:rFonts w:ascii="Times New Roman" w:hAnsi="Times New Roman" w:cs="Times New Roman"/>
          <w:sz w:val="28"/>
          <w:szCs w:val="28"/>
        </w:rPr>
        <w:t>ую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сохранение занятости работников, </w:t>
      </w:r>
      <w:r w:rsidR="00586810">
        <w:rPr>
          <w:rFonts w:ascii="Times New Roman" w:hAnsi="Times New Roman" w:cs="Times New Roman"/>
          <w:sz w:val="28"/>
          <w:szCs w:val="28"/>
        </w:rPr>
        <w:t xml:space="preserve">подписанную работодателем, 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или </w:t>
      </w:r>
      <w:r w:rsidR="00D31AF7" w:rsidRPr="00BA525C">
        <w:rPr>
          <w:rFonts w:ascii="Times New Roman" w:hAnsi="Times New Roman" w:cs="Times New Roman"/>
          <w:sz w:val="28"/>
          <w:szCs w:val="28"/>
        </w:rPr>
        <w:t>копии приказов (выписок из приказов)</w:t>
      </w:r>
      <w:r w:rsidR="00C71403" w:rsidRPr="00BA525C">
        <w:rPr>
          <w:rFonts w:ascii="Times New Roman" w:hAnsi="Times New Roman" w:cs="Times New Roman"/>
          <w:sz w:val="28"/>
          <w:szCs w:val="28"/>
        </w:rPr>
        <w:t>, подтверждающих их перевод на другие рабочие места с учетом профессионального обучения и (или)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31.12.2019</w:t>
      </w:r>
      <w:r w:rsidR="00C71403" w:rsidRPr="00BA525C">
        <w:rPr>
          <w:rFonts w:ascii="Times New Roman" w:hAnsi="Times New Roman" w:cs="Times New Roman"/>
          <w:sz w:val="28"/>
          <w:szCs w:val="28"/>
        </w:rPr>
        <w:t>, завер</w:t>
      </w:r>
      <w:r w:rsidR="00AA030A">
        <w:rPr>
          <w:rFonts w:ascii="Times New Roman" w:hAnsi="Times New Roman" w:cs="Times New Roman"/>
          <w:sz w:val="28"/>
          <w:szCs w:val="28"/>
        </w:rPr>
        <w:t>яемые работником центра занятости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 при представлении работодателем оригиналов</w:t>
      </w:r>
      <w:proofErr w:type="gramEnd"/>
      <w:r w:rsidR="00C71403" w:rsidRPr="00BA525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91CA1" w:rsidRDefault="00091CA1" w:rsidP="00091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A1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принимает к рассмотрению и регистрирует полученные от работодателя документы в день поступления в журнале </w:t>
      </w:r>
      <w:r w:rsidRPr="00091C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регистрации. </w:t>
      </w:r>
    </w:p>
    <w:p w:rsidR="00262899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1F04F1">
        <w:rPr>
          <w:rFonts w:ascii="Times New Roman" w:hAnsi="Times New Roman" w:cs="Times New Roman"/>
          <w:sz w:val="28"/>
          <w:szCs w:val="28"/>
        </w:rPr>
        <w:t>8</w:t>
      </w:r>
      <w:r w:rsidRPr="00BA5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В случае нарушения работодателем условий предоставления субсидий, предусмотренных</w:t>
      </w:r>
      <w:r w:rsidR="000A6293" w:rsidRPr="00BA525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B08EC">
        <w:rPr>
          <w:rFonts w:ascii="Times New Roman" w:hAnsi="Times New Roman" w:cs="Times New Roman"/>
          <w:sz w:val="28"/>
          <w:szCs w:val="28"/>
        </w:rPr>
        <w:t>7</w:t>
      </w:r>
      <w:r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="000A6293" w:rsidRPr="00BA525C">
        <w:rPr>
          <w:rFonts w:ascii="Times New Roman" w:hAnsi="Times New Roman" w:cs="Times New Roman"/>
          <w:sz w:val="28"/>
          <w:szCs w:val="28"/>
        </w:rPr>
        <w:t>н</w:t>
      </w:r>
      <w:r w:rsidRPr="00BA525C">
        <w:rPr>
          <w:rFonts w:ascii="Times New Roman" w:hAnsi="Times New Roman" w:cs="Times New Roman"/>
          <w:sz w:val="28"/>
          <w:szCs w:val="28"/>
        </w:rPr>
        <w:t>астоящего Порядка, и требований, установленных</w:t>
      </w:r>
      <w:r w:rsidR="00262899" w:rsidRPr="00BA525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4A4A">
        <w:rPr>
          <w:rFonts w:ascii="Times New Roman" w:hAnsi="Times New Roman" w:cs="Times New Roman"/>
          <w:sz w:val="28"/>
          <w:szCs w:val="28"/>
        </w:rPr>
        <w:t>ами</w:t>
      </w:r>
      <w:r w:rsidR="00262899" w:rsidRPr="00BA525C">
        <w:rPr>
          <w:rFonts w:ascii="Times New Roman" w:hAnsi="Times New Roman" w:cs="Times New Roman"/>
          <w:sz w:val="28"/>
          <w:szCs w:val="28"/>
        </w:rPr>
        <w:t xml:space="preserve"> 1</w:t>
      </w:r>
      <w:r w:rsidR="00A134A6">
        <w:rPr>
          <w:rFonts w:ascii="Times New Roman" w:hAnsi="Times New Roman" w:cs="Times New Roman"/>
          <w:sz w:val="28"/>
          <w:szCs w:val="28"/>
        </w:rPr>
        <w:t>6</w:t>
      </w:r>
      <w:r w:rsidR="00264A4A">
        <w:rPr>
          <w:rFonts w:ascii="Times New Roman" w:hAnsi="Times New Roman" w:cs="Times New Roman"/>
          <w:sz w:val="28"/>
          <w:szCs w:val="28"/>
        </w:rPr>
        <w:t xml:space="preserve"> и 1</w:t>
      </w:r>
      <w:r w:rsidR="00A134A6">
        <w:rPr>
          <w:rFonts w:ascii="Times New Roman" w:hAnsi="Times New Roman" w:cs="Times New Roman"/>
          <w:sz w:val="28"/>
          <w:szCs w:val="28"/>
        </w:rPr>
        <w:t>7</w:t>
      </w:r>
      <w:r w:rsidRPr="00BA525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62899" w:rsidRPr="00BA525C">
        <w:rPr>
          <w:rFonts w:ascii="Times New Roman" w:hAnsi="Times New Roman" w:cs="Times New Roman"/>
          <w:sz w:val="28"/>
          <w:szCs w:val="28"/>
        </w:rPr>
        <w:t>а также наличия фактов неправомерного получения и (или) нецелевого использования предоставленной субсидии, в том числе выявленного по результатам проверок, проведенных центром занятости, министерством и органами государственного финансового контроля Самарской области, работодатель обязан в течение 30 календарных дней со дня</w:t>
      </w:r>
      <w:proofErr w:type="gramEnd"/>
      <w:r w:rsidR="00262899" w:rsidRPr="00BA525C">
        <w:rPr>
          <w:rFonts w:ascii="Times New Roman" w:hAnsi="Times New Roman" w:cs="Times New Roman"/>
          <w:sz w:val="28"/>
          <w:szCs w:val="28"/>
        </w:rPr>
        <w:t xml:space="preserve"> получения письменного требования центра занятости или министерства о возврате субсидии возвратить в областной бюджет предоставленную субсидию в размере, определенном в требовании.</w:t>
      </w:r>
    </w:p>
    <w:p w:rsidR="00C71403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5">
        <w:rPr>
          <w:rFonts w:ascii="Times New Roman" w:hAnsi="Times New Roman" w:cs="Times New Roman"/>
          <w:sz w:val="28"/>
          <w:szCs w:val="28"/>
        </w:rPr>
        <w:t>В случае нецелевого использования работодателем предоставленной субсидии субсидия подлежит возврату в областной бюджет в размере</w:t>
      </w:r>
      <w:r w:rsidR="00B236D6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 xml:space="preserve">средств, использованных работодателем не по целевому назначению, а при установлении факта представления работодателем неполных и (или) недостоверных сведений </w:t>
      </w:r>
      <w:r w:rsidR="000B16AF">
        <w:rPr>
          <w:rFonts w:ascii="Times New Roman" w:hAnsi="Times New Roman" w:cs="Times New Roman"/>
          <w:sz w:val="28"/>
          <w:szCs w:val="28"/>
        </w:rPr>
        <w:t>–</w:t>
      </w:r>
      <w:r w:rsidRPr="00BA525C">
        <w:rPr>
          <w:rFonts w:ascii="Times New Roman" w:hAnsi="Times New Roman" w:cs="Times New Roman"/>
          <w:sz w:val="28"/>
          <w:szCs w:val="28"/>
        </w:rPr>
        <w:t xml:space="preserve"> в объеме предоставленной субсидии, не подтвержденном документально.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В случае если субсидия не возвращена в установленный срок, она взыскивается в доход областного бюджета в соответствии с действующим законодательством.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>1</w:t>
      </w:r>
      <w:r w:rsidR="00A134A6">
        <w:rPr>
          <w:rFonts w:ascii="Times New Roman" w:hAnsi="Times New Roman" w:cs="Times New Roman"/>
          <w:sz w:val="28"/>
          <w:szCs w:val="28"/>
        </w:rPr>
        <w:t>9</w:t>
      </w:r>
      <w:r w:rsidRPr="00BA525C">
        <w:rPr>
          <w:rFonts w:ascii="Times New Roman" w:hAnsi="Times New Roman" w:cs="Times New Roman"/>
          <w:sz w:val="28"/>
          <w:szCs w:val="28"/>
        </w:rPr>
        <w:t xml:space="preserve">. Центры занятости осуществляют </w:t>
      </w:r>
      <w:proofErr w:type="gramStart"/>
      <w:r w:rsidRPr="00BA5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соответствием представленных работодателем документов требованиям законодательства, а также за правильностью оформления, полнотой сведений и своевременностью представления документов, предусмотренных</w:t>
      </w:r>
      <w:r w:rsidR="000A6293" w:rsidRPr="00BA525C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404A5A" w:rsidRPr="00BA525C">
        <w:rPr>
          <w:rFonts w:ascii="Times New Roman" w:hAnsi="Times New Roman" w:cs="Times New Roman"/>
          <w:sz w:val="28"/>
          <w:szCs w:val="28"/>
        </w:rPr>
        <w:t>1</w:t>
      </w:r>
      <w:r w:rsidR="0039394C">
        <w:rPr>
          <w:rFonts w:ascii="Times New Roman" w:hAnsi="Times New Roman" w:cs="Times New Roman"/>
          <w:sz w:val="28"/>
          <w:szCs w:val="28"/>
        </w:rPr>
        <w:t>0</w:t>
      </w:r>
      <w:r w:rsidR="000A6293" w:rsidRPr="00BA525C">
        <w:rPr>
          <w:rFonts w:ascii="Times New Roman" w:hAnsi="Times New Roman" w:cs="Times New Roman"/>
          <w:sz w:val="28"/>
          <w:szCs w:val="28"/>
        </w:rPr>
        <w:t>-1</w:t>
      </w:r>
      <w:r w:rsidR="00A134A6">
        <w:rPr>
          <w:rFonts w:ascii="Times New Roman" w:hAnsi="Times New Roman" w:cs="Times New Roman"/>
          <w:sz w:val="28"/>
          <w:szCs w:val="28"/>
        </w:rPr>
        <w:t>4</w:t>
      </w:r>
      <w:r w:rsidR="00404A5A" w:rsidRPr="00BA525C">
        <w:rPr>
          <w:rFonts w:ascii="Times New Roman" w:hAnsi="Times New Roman" w:cs="Times New Roman"/>
          <w:sz w:val="28"/>
          <w:szCs w:val="28"/>
        </w:rPr>
        <w:t>, 1</w:t>
      </w:r>
      <w:r w:rsidR="00A134A6">
        <w:rPr>
          <w:rFonts w:ascii="Times New Roman" w:hAnsi="Times New Roman" w:cs="Times New Roman"/>
          <w:sz w:val="28"/>
          <w:szCs w:val="28"/>
        </w:rPr>
        <w:t>6</w:t>
      </w:r>
      <w:r w:rsidR="00264A4A">
        <w:rPr>
          <w:rFonts w:ascii="Times New Roman" w:hAnsi="Times New Roman" w:cs="Times New Roman"/>
          <w:sz w:val="28"/>
          <w:szCs w:val="28"/>
        </w:rPr>
        <w:t>, 1</w:t>
      </w:r>
      <w:r w:rsidR="00A134A6">
        <w:rPr>
          <w:rFonts w:ascii="Times New Roman" w:hAnsi="Times New Roman" w:cs="Times New Roman"/>
          <w:sz w:val="28"/>
          <w:szCs w:val="28"/>
        </w:rPr>
        <w:t>7</w:t>
      </w:r>
      <w:r w:rsidR="00404A5A" w:rsidRPr="00BA525C">
        <w:rPr>
          <w:rFonts w:ascii="Times New Roman" w:hAnsi="Times New Roman" w:cs="Times New Roman"/>
          <w:sz w:val="28"/>
          <w:szCs w:val="28"/>
        </w:rPr>
        <w:t xml:space="preserve"> </w:t>
      </w:r>
      <w:r w:rsidRPr="00BA525C">
        <w:rPr>
          <w:rFonts w:ascii="Times New Roman" w:hAnsi="Times New Roman" w:cs="Times New Roman"/>
          <w:sz w:val="28"/>
          <w:szCs w:val="28"/>
        </w:rPr>
        <w:t>настоящего Порядка, и соблюдением условий договора.</w:t>
      </w:r>
    </w:p>
    <w:p w:rsidR="00C71403" w:rsidRPr="00BA525C" w:rsidRDefault="00C71403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25C"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субсидии осуществляется министерством.</w:t>
      </w:r>
    </w:p>
    <w:p w:rsidR="00C71403" w:rsidRPr="00BA525C" w:rsidRDefault="001F04F1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1403" w:rsidRPr="00BA525C">
        <w:rPr>
          <w:rFonts w:ascii="Times New Roman" w:hAnsi="Times New Roman" w:cs="Times New Roman"/>
          <w:sz w:val="28"/>
          <w:szCs w:val="28"/>
        </w:rPr>
        <w:t xml:space="preserve">. Министерство и центры занятости осуществляют </w:t>
      </w:r>
      <w:r w:rsidR="00404A5A" w:rsidRPr="00BA525C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="00C71403" w:rsidRPr="00BA525C">
        <w:rPr>
          <w:rFonts w:ascii="Times New Roman" w:hAnsi="Times New Roman" w:cs="Times New Roman"/>
          <w:sz w:val="28"/>
          <w:szCs w:val="28"/>
        </w:rPr>
        <w:lastRenderedPageBreak/>
        <w:t>проверку соблюдения условий, целей и порядка предоставления субсидий их получателями.</w:t>
      </w:r>
    </w:p>
    <w:p w:rsidR="00C71403" w:rsidRPr="00DB10EC" w:rsidRDefault="00404A5A" w:rsidP="00FC7C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C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Самарской области при осуществлении государственного финансового контроля проводят </w:t>
      </w:r>
      <w:r w:rsidR="000417D8" w:rsidRPr="00BB6008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BB6008">
        <w:rPr>
          <w:rFonts w:ascii="Times New Roman" w:hAnsi="Times New Roman" w:cs="Times New Roman"/>
          <w:sz w:val="28"/>
          <w:szCs w:val="28"/>
        </w:rPr>
        <w:t>п</w:t>
      </w:r>
      <w:r w:rsidRPr="00BA525C">
        <w:rPr>
          <w:rFonts w:ascii="Times New Roman" w:hAnsi="Times New Roman" w:cs="Times New Roman"/>
          <w:sz w:val="28"/>
          <w:szCs w:val="28"/>
        </w:rPr>
        <w:t>роверку соблюдения условий, целей и порядка предоставления субсидий их получателями</w:t>
      </w:r>
      <w:r w:rsidR="004B7D4F" w:rsidRPr="00BA525C">
        <w:rPr>
          <w:rFonts w:ascii="Times New Roman" w:hAnsi="Times New Roman" w:cs="Times New Roman"/>
          <w:sz w:val="28"/>
          <w:szCs w:val="28"/>
        </w:rPr>
        <w:t>.</w:t>
      </w:r>
    </w:p>
    <w:sectPr w:rsidR="00C71403" w:rsidRPr="00DB10EC" w:rsidSect="000B16AF">
      <w:headerReference w:type="default" r:id="rId10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2E" w:rsidRDefault="00554B2E" w:rsidP="00C71403">
      <w:pPr>
        <w:spacing w:after="0" w:line="240" w:lineRule="auto"/>
      </w:pPr>
      <w:r>
        <w:separator/>
      </w:r>
    </w:p>
  </w:endnote>
  <w:endnote w:type="continuationSeparator" w:id="0">
    <w:p w:rsidR="00554B2E" w:rsidRDefault="00554B2E" w:rsidP="00C7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ExtraLight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2E" w:rsidRDefault="00554B2E" w:rsidP="00C71403">
      <w:pPr>
        <w:spacing w:after="0" w:line="240" w:lineRule="auto"/>
      </w:pPr>
      <w:r>
        <w:separator/>
      </w:r>
    </w:p>
  </w:footnote>
  <w:footnote w:type="continuationSeparator" w:id="0">
    <w:p w:rsidR="00554B2E" w:rsidRDefault="00554B2E" w:rsidP="00C7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3474"/>
      <w:docPartObj>
        <w:docPartGallery w:val="Page Numbers (Top of Page)"/>
        <w:docPartUnique/>
      </w:docPartObj>
    </w:sdtPr>
    <w:sdtEndPr/>
    <w:sdtContent>
      <w:p w:rsidR="00E53F89" w:rsidRDefault="00E53F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49">
          <w:rPr>
            <w:noProof/>
          </w:rPr>
          <w:t>17</w:t>
        </w:r>
        <w:r>
          <w:fldChar w:fldCharType="end"/>
        </w:r>
      </w:p>
    </w:sdtContent>
  </w:sdt>
  <w:p w:rsidR="00C71403" w:rsidRDefault="00C71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41BE"/>
    <w:multiLevelType w:val="hybridMultilevel"/>
    <w:tmpl w:val="8C6A317A"/>
    <w:lvl w:ilvl="0" w:tplc="44E6946A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03"/>
    <w:rsid w:val="000417D8"/>
    <w:rsid w:val="0004206E"/>
    <w:rsid w:val="000458AF"/>
    <w:rsid w:val="0005219C"/>
    <w:rsid w:val="0005364D"/>
    <w:rsid w:val="00066071"/>
    <w:rsid w:val="00073F58"/>
    <w:rsid w:val="00080A45"/>
    <w:rsid w:val="00081ECD"/>
    <w:rsid w:val="00091CA1"/>
    <w:rsid w:val="000939FE"/>
    <w:rsid w:val="000A6293"/>
    <w:rsid w:val="000B16AF"/>
    <w:rsid w:val="000C47CD"/>
    <w:rsid w:val="000D0F50"/>
    <w:rsid w:val="000D59AC"/>
    <w:rsid w:val="000E7138"/>
    <w:rsid w:val="000F3990"/>
    <w:rsid w:val="000F72FE"/>
    <w:rsid w:val="00105E1D"/>
    <w:rsid w:val="00111412"/>
    <w:rsid w:val="00116372"/>
    <w:rsid w:val="0012582D"/>
    <w:rsid w:val="00127C5A"/>
    <w:rsid w:val="00152EB4"/>
    <w:rsid w:val="00161B3B"/>
    <w:rsid w:val="00176770"/>
    <w:rsid w:val="00176C8B"/>
    <w:rsid w:val="00177FF5"/>
    <w:rsid w:val="001821D6"/>
    <w:rsid w:val="001860C0"/>
    <w:rsid w:val="001C1EDF"/>
    <w:rsid w:val="001C3796"/>
    <w:rsid w:val="001D1100"/>
    <w:rsid w:val="001F04F1"/>
    <w:rsid w:val="001F47BF"/>
    <w:rsid w:val="00200224"/>
    <w:rsid w:val="00206E55"/>
    <w:rsid w:val="00207648"/>
    <w:rsid w:val="00210549"/>
    <w:rsid w:val="00210A05"/>
    <w:rsid w:val="00225B8B"/>
    <w:rsid w:val="002260F3"/>
    <w:rsid w:val="002427D9"/>
    <w:rsid w:val="002452D5"/>
    <w:rsid w:val="002457AD"/>
    <w:rsid w:val="00252D27"/>
    <w:rsid w:val="00252FDC"/>
    <w:rsid w:val="0026101E"/>
    <w:rsid w:val="00261533"/>
    <w:rsid w:val="00262899"/>
    <w:rsid w:val="00264A4A"/>
    <w:rsid w:val="0027128B"/>
    <w:rsid w:val="00274616"/>
    <w:rsid w:val="002751A0"/>
    <w:rsid w:val="0028314E"/>
    <w:rsid w:val="00283410"/>
    <w:rsid w:val="00283FE3"/>
    <w:rsid w:val="00286064"/>
    <w:rsid w:val="00287F30"/>
    <w:rsid w:val="0029657F"/>
    <w:rsid w:val="002B3B50"/>
    <w:rsid w:val="002F2EC4"/>
    <w:rsid w:val="0031617E"/>
    <w:rsid w:val="00321DF1"/>
    <w:rsid w:val="0033016B"/>
    <w:rsid w:val="00335A6A"/>
    <w:rsid w:val="003367A7"/>
    <w:rsid w:val="00340F0C"/>
    <w:rsid w:val="0035060A"/>
    <w:rsid w:val="00362E3C"/>
    <w:rsid w:val="00363308"/>
    <w:rsid w:val="00364A8F"/>
    <w:rsid w:val="0036733C"/>
    <w:rsid w:val="003746E2"/>
    <w:rsid w:val="0037631F"/>
    <w:rsid w:val="00380FAB"/>
    <w:rsid w:val="00381EEF"/>
    <w:rsid w:val="00386874"/>
    <w:rsid w:val="00391E66"/>
    <w:rsid w:val="00392A6A"/>
    <w:rsid w:val="0039394C"/>
    <w:rsid w:val="00396DFD"/>
    <w:rsid w:val="0039700F"/>
    <w:rsid w:val="003A1ED6"/>
    <w:rsid w:val="003A3BB9"/>
    <w:rsid w:val="003B08EC"/>
    <w:rsid w:val="003B1B56"/>
    <w:rsid w:val="003B413F"/>
    <w:rsid w:val="003B5457"/>
    <w:rsid w:val="003C500B"/>
    <w:rsid w:val="003D3B9D"/>
    <w:rsid w:val="003D7DEF"/>
    <w:rsid w:val="003F0A13"/>
    <w:rsid w:val="003F569B"/>
    <w:rsid w:val="00404A5A"/>
    <w:rsid w:val="00404CD9"/>
    <w:rsid w:val="00406F34"/>
    <w:rsid w:val="00414813"/>
    <w:rsid w:val="00425119"/>
    <w:rsid w:val="00426131"/>
    <w:rsid w:val="004269E3"/>
    <w:rsid w:val="00427705"/>
    <w:rsid w:val="00427AB7"/>
    <w:rsid w:val="00433F66"/>
    <w:rsid w:val="00436C11"/>
    <w:rsid w:val="00456D54"/>
    <w:rsid w:val="0046132C"/>
    <w:rsid w:val="004635D8"/>
    <w:rsid w:val="00474C40"/>
    <w:rsid w:val="004832E7"/>
    <w:rsid w:val="00484BAD"/>
    <w:rsid w:val="004A68DF"/>
    <w:rsid w:val="004B7BAE"/>
    <w:rsid w:val="004B7D4F"/>
    <w:rsid w:val="004C7693"/>
    <w:rsid w:val="004F7BC4"/>
    <w:rsid w:val="00511885"/>
    <w:rsid w:val="0052745A"/>
    <w:rsid w:val="0054065F"/>
    <w:rsid w:val="00541169"/>
    <w:rsid w:val="00547F49"/>
    <w:rsid w:val="00553529"/>
    <w:rsid w:val="00554B2E"/>
    <w:rsid w:val="005620FD"/>
    <w:rsid w:val="0056354B"/>
    <w:rsid w:val="00576D68"/>
    <w:rsid w:val="00586810"/>
    <w:rsid w:val="005908FE"/>
    <w:rsid w:val="005A4C20"/>
    <w:rsid w:val="005F3709"/>
    <w:rsid w:val="005F45EA"/>
    <w:rsid w:val="006136FF"/>
    <w:rsid w:val="00616ECF"/>
    <w:rsid w:val="0061726D"/>
    <w:rsid w:val="006179A0"/>
    <w:rsid w:val="00627841"/>
    <w:rsid w:val="00633C42"/>
    <w:rsid w:val="006357CD"/>
    <w:rsid w:val="00642AD8"/>
    <w:rsid w:val="00675FCF"/>
    <w:rsid w:val="00690A36"/>
    <w:rsid w:val="006968DD"/>
    <w:rsid w:val="006B0F2C"/>
    <w:rsid w:val="006B2CCF"/>
    <w:rsid w:val="006B421D"/>
    <w:rsid w:val="006C03DB"/>
    <w:rsid w:val="006C3B3D"/>
    <w:rsid w:val="006C4120"/>
    <w:rsid w:val="006C417B"/>
    <w:rsid w:val="006D2911"/>
    <w:rsid w:val="006D59ED"/>
    <w:rsid w:val="006E79BD"/>
    <w:rsid w:val="007075C2"/>
    <w:rsid w:val="00713A5E"/>
    <w:rsid w:val="0071634C"/>
    <w:rsid w:val="00720FA6"/>
    <w:rsid w:val="00723A6C"/>
    <w:rsid w:val="0072647C"/>
    <w:rsid w:val="007569E3"/>
    <w:rsid w:val="00760F86"/>
    <w:rsid w:val="0076311D"/>
    <w:rsid w:val="007678C5"/>
    <w:rsid w:val="00767AB0"/>
    <w:rsid w:val="007758ED"/>
    <w:rsid w:val="00776542"/>
    <w:rsid w:val="0077703D"/>
    <w:rsid w:val="00777A43"/>
    <w:rsid w:val="00785060"/>
    <w:rsid w:val="00790994"/>
    <w:rsid w:val="007A2EBC"/>
    <w:rsid w:val="007B3363"/>
    <w:rsid w:val="007C11F9"/>
    <w:rsid w:val="007C1887"/>
    <w:rsid w:val="007C28E3"/>
    <w:rsid w:val="007D4E8D"/>
    <w:rsid w:val="007D64CD"/>
    <w:rsid w:val="007E1950"/>
    <w:rsid w:val="007E27B2"/>
    <w:rsid w:val="007F5FC2"/>
    <w:rsid w:val="007F635A"/>
    <w:rsid w:val="00802F00"/>
    <w:rsid w:val="00810575"/>
    <w:rsid w:val="00815C16"/>
    <w:rsid w:val="00820CE0"/>
    <w:rsid w:val="00822772"/>
    <w:rsid w:val="00826D1B"/>
    <w:rsid w:val="00827963"/>
    <w:rsid w:val="008542F8"/>
    <w:rsid w:val="00875746"/>
    <w:rsid w:val="00890FCD"/>
    <w:rsid w:val="00891B63"/>
    <w:rsid w:val="008953C5"/>
    <w:rsid w:val="00895627"/>
    <w:rsid w:val="008C026F"/>
    <w:rsid w:val="008C6460"/>
    <w:rsid w:val="008D710F"/>
    <w:rsid w:val="008E6155"/>
    <w:rsid w:val="008E6627"/>
    <w:rsid w:val="00902B3E"/>
    <w:rsid w:val="00904878"/>
    <w:rsid w:val="00910DA6"/>
    <w:rsid w:val="0091378F"/>
    <w:rsid w:val="0092381E"/>
    <w:rsid w:val="009239CE"/>
    <w:rsid w:val="009446F1"/>
    <w:rsid w:val="009538D1"/>
    <w:rsid w:val="00961CFA"/>
    <w:rsid w:val="00961D66"/>
    <w:rsid w:val="00966052"/>
    <w:rsid w:val="00972A5F"/>
    <w:rsid w:val="00974ADF"/>
    <w:rsid w:val="0098025B"/>
    <w:rsid w:val="009812E9"/>
    <w:rsid w:val="00985A53"/>
    <w:rsid w:val="009A1505"/>
    <w:rsid w:val="009A5FF2"/>
    <w:rsid w:val="009B0166"/>
    <w:rsid w:val="009C5E02"/>
    <w:rsid w:val="009C60EF"/>
    <w:rsid w:val="009C616B"/>
    <w:rsid w:val="009C795A"/>
    <w:rsid w:val="009D62AB"/>
    <w:rsid w:val="009E4284"/>
    <w:rsid w:val="009F0268"/>
    <w:rsid w:val="009F65CE"/>
    <w:rsid w:val="009F6D54"/>
    <w:rsid w:val="00A11866"/>
    <w:rsid w:val="00A134A6"/>
    <w:rsid w:val="00A14360"/>
    <w:rsid w:val="00A30F5A"/>
    <w:rsid w:val="00A4413F"/>
    <w:rsid w:val="00A46765"/>
    <w:rsid w:val="00A53B16"/>
    <w:rsid w:val="00A55D68"/>
    <w:rsid w:val="00A70EC5"/>
    <w:rsid w:val="00A71F64"/>
    <w:rsid w:val="00A82606"/>
    <w:rsid w:val="00A83320"/>
    <w:rsid w:val="00A96688"/>
    <w:rsid w:val="00AA030A"/>
    <w:rsid w:val="00AA72C7"/>
    <w:rsid w:val="00AB02D4"/>
    <w:rsid w:val="00AB6DA1"/>
    <w:rsid w:val="00AB7CAF"/>
    <w:rsid w:val="00AC2A9F"/>
    <w:rsid w:val="00AD6B4C"/>
    <w:rsid w:val="00AE396D"/>
    <w:rsid w:val="00AE4AD2"/>
    <w:rsid w:val="00AF3B83"/>
    <w:rsid w:val="00B15A9B"/>
    <w:rsid w:val="00B15AED"/>
    <w:rsid w:val="00B20CA9"/>
    <w:rsid w:val="00B236D6"/>
    <w:rsid w:val="00B23D5B"/>
    <w:rsid w:val="00B42B52"/>
    <w:rsid w:val="00B50C5E"/>
    <w:rsid w:val="00B52678"/>
    <w:rsid w:val="00B542D8"/>
    <w:rsid w:val="00B60130"/>
    <w:rsid w:val="00B62357"/>
    <w:rsid w:val="00B73881"/>
    <w:rsid w:val="00B86CE7"/>
    <w:rsid w:val="00B904F1"/>
    <w:rsid w:val="00BA525C"/>
    <w:rsid w:val="00BB6008"/>
    <w:rsid w:val="00BC6A0A"/>
    <w:rsid w:val="00BF7CAE"/>
    <w:rsid w:val="00C00448"/>
    <w:rsid w:val="00C23FF3"/>
    <w:rsid w:val="00C3137B"/>
    <w:rsid w:val="00C3186B"/>
    <w:rsid w:val="00C4528F"/>
    <w:rsid w:val="00C468B2"/>
    <w:rsid w:val="00C56D4B"/>
    <w:rsid w:val="00C570B2"/>
    <w:rsid w:val="00C61CBF"/>
    <w:rsid w:val="00C64E8E"/>
    <w:rsid w:val="00C71120"/>
    <w:rsid w:val="00C71403"/>
    <w:rsid w:val="00C7155C"/>
    <w:rsid w:val="00C7686C"/>
    <w:rsid w:val="00C8485D"/>
    <w:rsid w:val="00CA4A35"/>
    <w:rsid w:val="00CA6299"/>
    <w:rsid w:val="00CA76BD"/>
    <w:rsid w:val="00CC188E"/>
    <w:rsid w:val="00CC68B0"/>
    <w:rsid w:val="00CD4A83"/>
    <w:rsid w:val="00CD795B"/>
    <w:rsid w:val="00CE02CE"/>
    <w:rsid w:val="00CF0C3D"/>
    <w:rsid w:val="00CF5D58"/>
    <w:rsid w:val="00D22426"/>
    <w:rsid w:val="00D27707"/>
    <w:rsid w:val="00D31699"/>
    <w:rsid w:val="00D31AF7"/>
    <w:rsid w:val="00D35179"/>
    <w:rsid w:val="00D36992"/>
    <w:rsid w:val="00D369B4"/>
    <w:rsid w:val="00D71B1E"/>
    <w:rsid w:val="00D93773"/>
    <w:rsid w:val="00DA6123"/>
    <w:rsid w:val="00DB10EC"/>
    <w:rsid w:val="00DB3A28"/>
    <w:rsid w:val="00DB4FE1"/>
    <w:rsid w:val="00DB7414"/>
    <w:rsid w:val="00DC6A3B"/>
    <w:rsid w:val="00DE45FB"/>
    <w:rsid w:val="00DF72E7"/>
    <w:rsid w:val="00E12A50"/>
    <w:rsid w:val="00E17F1B"/>
    <w:rsid w:val="00E27A70"/>
    <w:rsid w:val="00E32102"/>
    <w:rsid w:val="00E32554"/>
    <w:rsid w:val="00E32D0A"/>
    <w:rsid w:val="00E42218"/>
    <w:rsid w:val="00E46CEB"/>
    <w:rsid w:val="00E51FC4"/>
    <w:rsid w:val="00E53CD7"/>
    <w:rsid w:val="00E53F89"/>
    <w:rsid w:val="00E5578D"/>
    <w:rsid w:val="00E57ABC"/>
    <w:rsid w:val="00E63D50"/>
    <w:rsid w:val="00E65297"/>
    <w:rsid w:val="00E74F33"/>
    <w:rsid w:val="00E778F2"/>
    <w:rsid w:val="00E8140F"/>
    <w:rsid w:val="00E85B2D"/>
    <w:rsid w:val="00E97377"/>
    <w:rsid w:val="00EA00A4"/>
    <w:rsid w:val="00EA2FF2"/>
    <w:rsid w:val="00EA69DA"/>
    <w:rsid w:val="00EB6C47"/>
    <w:rsid w:val="00EC30E9"/>
    <w:rsid w:val="00EE11E8"/>
    <w:rsid w:val="00EE19A2"/>
    <w:rsid w:val="00EE48A1"/>
    <w:rsid w:val="00F003F5"/>
    <w:rsid w:val="00F01CBC"/>
    <w:rsid w:val="00F0718D"/>
    <w:rsid w:val="00F14AB7"/>
    <w:rsid w:val="00F1680B"/>
    <w:rsid w:val="00F25301"/>
    <w:rsid w:val="00F32FEA"/>
    <w:rsid w:val="00F35CAD"/>
    <w:rsid w:val="00F52007"/>
    <w:rsid w:val="00F6659C"/>
    <w:rsid w:val="00F70643"/>
    <w:rsid w:val="00FA00E8"/>
    <w:rsid w:val="00FA097B"/>
    <w:rsid w:val="00FA2D75"/>
    <w:rsid w:val="00FB0B56"/>
    <w:rsid w:val="00FC4C54"/>
    <w:rsid w:val="00FC7C3E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403"/>
  </w:style>
  <w:style w:type="paragraph" w:styleId="a5">
    <w:name w:val="footer"/>
    <w:basedOn w:val="a"/>
    <w:link w:val="a6"/>
    <w:uiPriority w:val="99"/>
    <w:unhideWhenUsed/>
    <w:rsid w:val="00C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403"/>
  </w:style>
  <w:style w:type="paragraph" w:styleId="a7">
    <w:name w:val="Balloon Text"/>
    <w:basedOn w:val="a"/>
    <w:link w:val="a8"/>
    <w:uiPriority w:val="99"/>
    <w:semiHidden/>
    <w:unhideWhenUsed/>
    <w:rsid w:val="009A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68D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617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403"/>
  </w:style>
  <w:style w:type="paragraph" w:styleId="a5">
    <w:name w:val="footer"/>
    <w:basedOn w:val="a"/>
    <w:link w:val="a6"/>
    <w:uiPriority w:val="99"/>
    <w:unhideWhenUsed/>
    <w:rsid w:val="00C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403"/>
  </w:style>
  <w:style w:type="paragraph" w:styleId="a7">
    <w:name w:val="Balloon Text"/>
    <w:basedOn w:val="a"/>
    <w:link w:val="a8"/>
    <w:uiPriority w:val="99"/>
    <w:semiHidden/>
    <w:unhideWhenUsed/>
    <w:rsid w:val="009A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68D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617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BF9A5FB9F5FB4C44727BF529947465B2B0AD356BBDC11B72D4E0B46CF45701DD4A5199FADCF487244552945AWF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ED0A-6731-42A3-A590-2C6079C6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Дудукина Людмила Владимировна</dc:creator>
  <cp:lastModifiedBy>Горячева Наталья Владимировна</cp:lastModifiedBy>
  <cp:revision>60</cp:revision>
  <cp:lastPrinted>2019-03-26T08:30:00Z</cp:lastPrinted>
  <dcterms:created xsi:type="dcterms:W3CDTF">2019-02-06T10:39:00Z</dcterms:created>
  <dcterms:modified xsi:type="dcterms:W3CDTF">2019-04-24T05:01:00Z</dcterms:modified>
</cp:coreProperties>
</file>